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3F" w:rsidRPr="00BB0E07" w:rsidRDefault="00D0353F" w:rsidP="00D0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427F40">
        <w:rPr>
          <w:rFonts w:ascii="Times New Roman" w:hAnsi="Times New Roman" w:cs="Times New Roman"/>
          <w:sz w:val="24"/>
          <w:szCs w:val="24"/>
        </w:rPr>
        <w:t xml:space="preserve">№ </w:t>
      </w:r>
      <w:r w:rsidR="0086122B">
        <w:rPr>
          <w:rFonts w:ascii="Times New Roman" w:hAnsi="Times New Roman" w:cs="Times New Roman"/>
          <w:sz w:val="24"/>
          <w:szCs w:val="24"/>
        </w:rPr>
        <w:t>67</w:t>
      </w:r>
      <w:r w:rsidR="00427F40">
        <w:rPr>
          <w:rFonts w:ascii="Times New Roman" w:hAnsi="Times New Roman" w:cs="Times New Roman"/>
          <w:sz w:val="24"/>
          <w:szCs w:val="24"/>
        </w:rPr>
        <w:t xml:space="preserve"> от </w:t>
      </w:r>
      <w:r w:rsidR="0086122B">
        <w:rPr>
          <w:rFonts w:ascii="Times New Roman" w:hAnsi="Times New Roman" w:cs="Times New Roman"/>
          <w:sz w:val="24"/>
          <w:szCs w:val="24"/>
        </w:rPr>
        <w:t>1</w:t>
      </w:r>
      <w:r w:rsidR="001525F3">
        <w:rPr>
          <w:rFonts w:ascii="Times New Roman" w:hAnsi="Times New Roman" w:cs="Times New Roman"/>
          <w:sz w:val="24"/>
          <w:szCs w:val="24"/>
        </w:rPr>
        <w:t>4</w:t>
      </w:r>
      <w:r w:rsidR="00427F40">
        <w:rPr>
          <w:rFonts w:ascii="Times New Roman" w:hAnsi="Times New Roman" w:cs="Times New Roman"/>
          <w:sz w:val="24"/>
          <w:szCs w:val="24"/>
        </w:rPr>
        <w:t>.</w:t>
      </w:r>
      <w:r w:rsidR="00ED44FB">
        <w:rPr>
          <w:rFonts w:ascii="Times New Roman" w:hAnsi="Times New Roman" w:cs="Times New Roman"/>
          <w:sz w:val="24"/>
          <w:szCs w:val="24"/>
        </w:rPr>
        <w:t>1</w:t>
      </w:r>
      <w:r w:rsidR="0086122B">
        <w:rPr>
          <w:rFonts w:ascii="Times New Roman" w:hAnsi="Times New Roman" w:cs="Times New Roman"/>
          <w:sz w:val="24"/>
          <w:szCs w:val="24"/>
        </w:rPr>
        <w:t>1</w:t>
      </w:r>
      <w:r w:rsidR="00427F40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D0353F" w:rsidRDefault="00D0353F" w:rsidP="00D0353F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r w:rsidRPr="00485DCA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90E31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Pr="00485DCA">
        <w:rPr>
          <w:rFonts w:ascii="Times New Roman" w:hAnsi="Times New Roman" w:cs="Times New Roman"/>
          <w:sz w:val="24"/>
          <w:szCs w:val="24"/>
        </w:rPr>
        <w:t xml:space="preserve"> </w:t>
      </w:r>
      <w:r w:rsidR="00ED44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44FB" w:rsidRPr="00ED44FB">
        <w:rPr>
          <w:rFonts w:ascii="Times New Roman" w:hAnsi="Times New Roman" w:cs="Times New Roman"/>
          <w:sz w:val="24"/>
          <w:szCs w:val="24"/>
        </w:rPr>
        <w:t xml:space="preserve"> </w:t>
      </w:r>
      <w:r w:rsidR="00ED44FB">
        <w:rPr>
          <w:rFonts w:ascii="Times New Roman" w:hAnsi="Times New Roman" w:cs="Times New Roman"/>
          <w:sz w:val="24"/>
          <w:szCs w:val="24"/>
        </w:rPr>
        <w:t>Агропромышленного Форума юга Сибири</w:t>
      </w:r>
      <w:r w:rsidR="000570F0">
        <w:rPr>
          <w:rFonts w:ascii="Times New Roman" w:hAnsi="Times New Roman" w:cs="Times New Roman"/>
          <w:sz w:val="24"/>
          <w:szCs w:val="24"/>
        </w:rPr>
        <w:t xml:space="preserve"> </w:t>
      </w:r>
      <w:r w:rsidRPr="00214527">
        <w:rPr>
          <w:rFonts w:ascii="Times New Roman" w:hAnsi="Times New Roman" w:cs="Times New Roman"/>
          <w:sz w:val="24"/>
          <w:szCs w:val="24"/>
        </w:rPr>
        <w:t>в</w:t>
      </w:r>
      <w:r w:rsidRPr="00485DCA">
        <w:rPr>
          <w:rFonts w:ascii="Times New Roman" w:hAnsi="Times New Roman" w:cs="Times New Roman"/>
          <w:sz w:val="24"/>
          <w:szCs w:val="24"/>
        </w:rPr>
        <w:t xml:space="preserve"> рамках осуществления деятельности Центра поддержки предпринимательства</w:t>
      </w:r>
    </w:p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"/>
        <w:tblW w:w="9748" w:type="dxa"/>
        <w:tblLayout w:type="fixed"/>
        <w:tblLook w:val="04A0" w:firstRow="1" w:lastRow="0" w:firstColumn="1" w:lastColumn="0" w:noHBand="0" w:noVBand="1"/>
      </w:tblPr>
      <w:tblGrid>
        <w:gridCol w:w="1951"/>
        <w:gridCol w:w="7797"/>
      </w:tblGrid>
      <w:tr w:rsidR="00525F12" w:rsidRPr="009B3C2F" w:rsidTr="00183623">
        <w:tc>
          <w:tcPr>
            <w:tcW w:w="1951" w:type="dxa"/>
            <w:shd w:val="clear" w:color="auto" w:fill="auto"/>
          </w:tcPr>
          <w:p w:rsidR="00525F12" w:rsidRPr="009B3C2F" w:rsidRDefault="00525F12" w:rsidP="0052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7F4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7797" w:type="dxa"/>
            <w:shd w:val="clear" w:color="auto" w:fill="auto"/>
          </w:tcPr>
          <w:p w:rsidR="00525F12" w:rsidRPr="009B3C2F" w:rsidRDefault="00525F12" w:rsidP="004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483746">
              <w:rPr>
                <w:rFonts w:ascii="Times New Roman" w:hAnsi="Times New Roman" w:cs="Times New Roman"/>
                <w:sz w:val="24"/>
                <w:szCs w:val="24"/>
              </w:rPr>
              <w:t>МСП Фонда развития Хакасии</w:t>
            </w:r>
          </w:p>
        </w:tc>
      </w:tr>
      <w:tr w:rsidR="000A3C77" w:rsidRPr="009B3C2F" w:rsidTr="00183623">
        <w:tc>
          <w:tcPr>
            <w:tcW w:w="1951" w:type="dxa"/>
            <w:shd w:val="clear" w:color="auto" w:fill="auto"/>
          </w:tcPr>
          <w:p w:rsidR="000A3C77" w:rsidRPr="009B3C2F" w:rsidRDefault="001F6043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797" w:type="dxa"/>
            <w:shd w:val="clear" w:color="auto" w:fill="auto"/>
          </w:tcPr>
          <w:p w:rsidR="001D31A0" w:rsidRPr="00144DCC" w:rsidRDefault="00292463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Услуги по о</w:t>
            </w:r>
            <w:r w:rsidR="00805C71" w:rsidRPr="00144DC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C7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05C7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05C7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4FB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III Агропромышленного Форума юга Сибири 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(далее-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орум)</w:t>
            </w:r>
            <w:r w:rsidR="00805C71" w:rsidRPr="00144DCC">
              <w:rPr>
                <w:rFonts w:ascii="Times New Roman" w:hAnsi="Times New Roman" w:cs="Times New Roman"/>
                <w:sz w:val="24"/>
                <w:szCs w:val="24"/>
              </w:rPr>
              <w:t>, включающи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5C7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  <w:p w:rsidR="00292463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627E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27E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экспозиционных, выставочных, лекционных и прочих помещений Хакасского национального краеведческого музея имени Л.Р. Кызласова, расположенного по адресу: г. Абакан, ул. Пушкина, д. 28А, с целью организации и проведения форума; </w:t>
            </w:r>
          </w:p>
          <w:p w:rsidR="009B254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2. Набор участников мероприятия - субъектов малого и среднего предпринимательства (далее - субъекты МСП) и/или физических лиц, заинтересованных в начале осуществления предпринимательской деятельности, соответствующих требованиям заказчика:</w:t>
            </w:r>
          </w:p>
          <w:p w:rsidR="009B254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- заполнение участниками мероприятия заявлений по форме заказчика;</w:t>
            </w:r>
          </w:p>
          <w:p w:rsidR="009B254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- проверка наличия сведений об участниках мероприятия в едином реестре субъектов малого и среднего предпринимательства (</w:t>
            </w:r>
            <w:hyperlink r:id="rId6" w:history="1">
              <w:r w:rsidRPr="00144DCC">
                <w:rPr>
                  <w:rFonts w:ascii="Times New Roman" w:hAnsi="Times New Roman" w:cs="Times New Roman"/>
                  <w:sz w:val="24"/>
                  <w:szCs w:val="24"/>
                </w:rPr>
                <w:t>https://rmsp.nalog.ru</w:t>
              </w:r>
            </w:hyperlink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254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списка участников Форума по форме заказчика.</w:t>
            </w:r>
          </w:p>
          <w:p w:rsidR="009B254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Форуме не менее 120 (ста двадцати) субъектов МСП, соответствующих требованиям заказчика.</w:t>
            </w:r>
          </w:p>
          <w:p w:rsidR="009B254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3. Проведение анкетирования всех участников каждого мероприятия по формам заказчика с целью выявления эффективности проведения мероприятия. Предоставление исполнителем не менее 120 (ста двадцати) заполненных форм, по оценке мероприятия.</w:t>
            </w:r>
          </w:p>
          <w:p w:rsidR="000570F0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5F12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92463" w:rsidRPr="00144D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92463" w:rsidRPr="00144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-схем</w:t>
            </w:r>
            <w:r w:rsidR="00292463" w:rsidRPr="00144D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площадок форума; </w:t>
            </w:r>
          </w:p>
          <w:p w:rsidR="000570F0" w:rsidRPr="00144DCC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оформление и оборудование </w:t>
            </w:r>
            <w:r w:rsidR="000B1332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мебелью, техникой, прочим оборудованием и инвентарем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площадок форума;</w:t>
            </w:r>
            <w:r w:rsidR="00F8193A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D80" w:rsidRPr="00144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93A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учетом оборудования, имеющегося у Заказчика</w:t>
            </w:r>
            <w:r w:rsidR="00483746" w:rsidRPr="00144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C2F" w:rsidRPr="00144DCC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4FB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2F" w:rsidRPr="00144DCC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обеспечение функционирования звукового и светового оборудования при проведении форума;</w:t>
            </w:r>
          </w:p>
          <w:p w:rsidR="000570F0" w:rsidRPr="00144DCC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F12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раздаточных и информационных материалов форума;</w:t>
            </w:r>
          </w:p>
          <w:p w:rsidR="000570F0" w:rsidRPr="00144DCC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F12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форума;</w:t>
            </w:r>
          </w:p>
          <w:p w:rsidR="000B1332" w:rsidRPr="00144DCC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24C16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кофе-брейков для </w:t>
            </w:r>
            <w:r w:rsidR="000570F0" w:rsidRPr="00144DCC">
              <w:rPr>
                <w:rFonts w:ascii="Times New Roman" w:hAnsi="Times New Roman" w:cs="Times New Roman"/>
                <w:sz w:val="24"/>
                <w:szCs w:val="24"/>
              </w:rPr>
              <w:t>участников форума</w:t>
            </w:r>
            <w:r w:rsidR="000B1332" w:rsidRPr="00144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9F1" w:rsidRDefault="0007671F" w:rsidP="0036568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5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A45BB" w:rsidRPr="002A45BB">
              <w:rPr>
                <w:rFonts w:ascii="Times New Roman" w:hAnsi="Times New Roman" w:cs="Times New Roman"/>
                <w:sz w:val="24"/>
                <w:szCs w:val="24"/>
              </w:rPr>
              <w:t>тренингов</w:t>
            </w:r>
            <w:r w:rsidR="00D5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BB">
              <w:rPr>
                <w:rFonts w:ascii="Times New Roman" w:hAnsi="Times New Roman" w:cs="Times New Roman"/>
                <w:sz w:val="24"/>
                <w:szCs w:val="24"/>
              </w:rPr>
              <w:t>по следующим темам:</w:t>
            </w:r>
          </w:p>
          <w:p w:rsidR="003479F1" w:rsidRDefault="00EC202A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>«Ацидоз у крупнорогатого скота и профилактика и меры лечения»,</w:t>
            </w:r>
          </w:p>
          <w:p w:rsidR="00365688" w:rsidRPr="003479F1" w:rsidRDefault="00EC202A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 xml:space="preserve"> «Бронхопневмония: лечение и профилактика у сельскохозяйственных животных», </w:t>
            </w:r>
          </w:p>
          <w:p w:rsidR="00365688" w:rsidRPr="003479F1" w:rsidRDefault="00EC202A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>«Как сохранить теленка, профилактика инфекционных заболеваний молодняка»,</w:t>
            </w:r>
          </w:p>
          <w:p w:rsidR="00365688" w:rsidRPr="003479F1" w:rsidRDefault="00EC202A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>«В чем сущность брендинга и зачем он нам нужен?»,</w:t>
            </w:r>
          </w:p>
          <w:p w:rsidR="00365688" w:rsidRPr="003479F1" w:rsidRDefault="003479F1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BCB" w:rsidRPr="003479F1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туристического потенциала в сельской местности</w:t>
            </w:r>
            <w:r w:rsidR="00365688" w:rsidRPr="00347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CD2" w:rsidRDefault="00D52BCB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>и мастер-классов</w:t>
            </w:r>
            <w:r w:rsidR="00347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345" w:rsidRPr="003479F1">
              <w:rPr>
                <w:rFonts w:ascii="Times New Roman" w:hAnsi="Times New Roman" w:cs="Times New Roman"/>
                <w:sz w:val="24"/>
                <w:szCs w:val="24"/>
              </w:rPr>
              <w:t>«Переработка и приготовление проса»,</w:t>
            </w:r>
          </w:p>
          <w:p w:rsidR="002A45BB" w:rsidRPr="003479F1" w:rsidRDefault="00726345" w:rsidP="003479F1">
            <w:pPr>
              <w:pStyle w:val="ab"/>
              <w:numPr>
                <w:ilvl w:val="0"/>
                <w:numId w:val="22"/>
              </w:num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1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тувинского национального сыра</w:t>
            </w:r>
            <w:r w:rsidR="00F944BF" w:rsidRPr="00347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4A86" w:rsidRPr="0034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4BF" w:rsidRPr="0034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32" w:rsidRPr="00144DCC" w:rsidRDefault="002A45BB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83746" w:rsidRPr="00144DCC">
              <w:rPr>
                <w:rFonts w:ascii="Times New Roman" w:hAnsi="Times New Roman" w:cs="Times New Roman"/>
                <w:sz w:val="24"/>
                <w:szCs w:val="24"/>
              </w:rPr>
              <w:t>Оплата у</w:t>
            </w:r>
            <w:r w:rsidR="000B1332" w:rsidRPr="00144DCC">
              <w:rPr>
                <w:rFonts w:ascii="Times New Roman" w:hAnsi="Times New Roman" w:cs="Times New Roman"/>
                <w:sz w:val="24"/>
                <w:szCs w:val="24"/>
              </w:rPr>
              <w:t>слуг спикеров;</w:t>
            </w:r>
          </w:p>
          <w:p w:rsidR="000B1332" w:rsidRPr="00FB4F29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541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746" w:rsidRPr="00FB4F29">
              <w:rPr>
                <w:rFonts w:ascii="Times New Roman" w:hAnsi="Times New Roman" w:cs="Times New Roman"/>
                <w:sz w:val="24"/>
                <w:szCs w:val="24"/>
              </w:rPr>
              <w:t>Организация л</w:t>
            </w:r>
            <w:r w:rsidR="000B1332" w:rsidRPr="00FB4F29">
              <w:rPr>
                <w:rFonts w:ascii="Times New Roman" w:hAnsi="Times New Roman" w:cs="Times New Roman"/>
                <w:sz w:val="24"/>
                <w:szCs w:val="24"/>
              </w:rPr>
              <w:t>огистик</w:t>
            </w:r>
            <w:r w:rsidR="00483746" w:rsidRPr="00FB4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332" w:rsidRPr="00FB4F29"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  <w:r w:rsidR="00FB4F29" w:rsidRPr="00FB4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3A29" w:rsidRPr="00FB4F29">
              <w:rPr>
                <w:rFonts w:ascii="Times New Roman" w:hAnsi="Times New Roman" w:cs="Times New Roman"/>
                <w:sz w:val="24"/>
                <w:szCs w:val="24"/>
              </w:rPr>
              <w:t>маршрутизация площадок путем расстановки указателей, содержащие информацию о мероприятиях, включая время и названия и логотипы заказчика.</w:t>
            </w:r>
          </w:p>
          <w:p w:rsidR="009B3C2F" w:rsidRPr="00144DCC" w:rsidRDefault="0007671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C4A" w:rsidRPr="00FB4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541" w:rsidRPr="00FB4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3C2F" w:rsidRPr="00FB4F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при проведении</w:t>
            </w:r>
            <w:r w:rsidR="009B3C2F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форума;</w:t>
            </w:r>
          </w:p>
          <w:p w:rsidR="004B2801" w:rsidRPr="00144DCC" w:rsidRDefault="009B2541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746" w:rsidRPr="00144DCC">
              <w:rPr>
                <w:rFonts w:ascii="Times New Roman" w:hAnsi="Times New Roman" w:cs="Times New Roman"/>
                <w:sz w:val="24"/>
                <w:szCs w:val="24"/>
              </w:rPr>
              <w:t>Монтаж/д</w:t>
            </w:r>
            <w:r w:rsidR="00525F12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емонтаж художественного оформления, оборудования, техники, освобождение помещений от мебели и </w:t>
            </w:r>
            <w:r w:rsidR="00ED44FB" w:rsidRPr="00144DC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инвентаря. </w:t>
            </w:r>
          </w:p>
          <w:p w:rsidR="002F75E9" w:rsidRPr="002D3A7C" w:rsidRDefault="002F75E9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4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75E9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проведенного мероприятия 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7C">
              <w:rPr>
                <w:rFonts w:ascii="Times New Roman" w:hAnsi="Times New Roman" w:cs="Times New Roman"/>
                <w:sz w:val="24"/>
                <w:szCs w:val="24"/>
              </w:rPr>
              <w:t>Заказчику отчет. К отчету должны быть приложены:</w:t>
            </w:r>
          </w:p>
          <w:p w:rsidR="00330981" w:rsidRDefault="002F75E9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количестве и составе участников СМСП (по форме, согласованной с Заказчиком);</w:t>
            </w:r>
          </w:p>
          <w:p w:rsidR="002F75E9" w:rsidRDefault="002F75E9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количестве не менее </w:t>
            </w:r>
            <w:r w:rsidR="00831139" w:rsidRPr="00144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0-ти штук (в электронном виде) и другие материалы, подтверждающие выполнение Исполнителем</w:t>
            </w: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 своих обязательств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настоящего комплекса услуг;</w:t>
            </w:r>
          </w:p>
          <w:p w:rsidR="002F75E9" w:rsidRPr="00F50111" w:rsidRDefault="002F75E9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111">
              <w:rPr>
                <w:rFonts w:ascii="Times New Roman" w:hAnsi="Times New Roman" w:cs="Times New Roman"/>
                <w:sz w:val="24"/>
                <w:szCs w:val="24"/>
              </w:rPr>
              <w:t>) Копии актов выполненных работ/оказанных услуг по договорам, заключенным с третьими лицами, для исполнения обязательств, предусмотренных настоящим техзаданием.</w:t>
            </w:r>
          </w:p>
          <w:p w:rsidR="00144DCC" w:rsidRDefault="002F75E9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1">
              <w:rPr>
                <w:rFonts w:ascii="Times New Roman" w:hAnsi="Times New Roman" w:cs="Times New Roman"/>
                <w:sz w:val="24"/>
                <w:szCs w:val="24"/>
              </w:rPr>
              <w:t>4) Перечень проведенных мероприятий, направленных на исполнение обязательств, предусмотренных настоящим техзаданием, с приложением подтверждающих документов.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75E9" w:rsidRPr="00144DCC" w:rsidRDefault="002F75E9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 (за исключением фотографий), а также в электронном виде (в формате Microsoft Word) путем пересылки на электронную почту представителя Заказчика (</w:t>
            </w:r>
            <w:proofErr w:type="gramStart"/>
            <w:r w:rsidRPr="006B3454">
              <w:rPr>
                <w:rFonts w:ascii="Times New Roman" w:hAnsi="Times New Roman" w:cs="Times New Roman"/>
                <w:sz w:val="24"/>
                <w:szCs w:val="24"/>
              </w:rPr>
              <w:t>fondrh@mail.ru)  либо</w:t>
            </w:r>
            <w:proofErr w:type="gramEnd"/>
            <w:r w:rsidRPr="006B345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носителе.</w:t>
            </w:r>
          </w:p>
        </w:tc>
      </w:tr>
      <w:tr w:rsidR="009B3C2F" w:rsidRPr="009B3C2F" w:rsidTr="00183623">
        <w:tc>
          <w:tcPr>
            <w:tcW w:w="1951" w:type="dxa"/>
            <w:shd w:val="clear" w:color="auto" w:fill="auto"/>
          </w:tcPr>
          <w:p w:rsidR="009B3C2F" w:rsidRPr="009B3C2F" w:rsidRDefault="009B3C2F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 проведения форума</w:t>
            </w:r>
          </w:p>
        </w:tc>
        <w:tc>
          <w:tcPr>
            <w:tcW w:w="7797" w:type="dxa"/>
            <w:shd w:val="clear" w:color="auto" w:fill="auto"/>
          </w:tcPr>
          <w:p w:rsidR="009B3C2F" w:rsidRPr="00144DCC" w:rsidRDefault="009B3C2F" w:rsidP="00144DC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CC">
              <w:rPr>
                <w:rFonts w:ascii="Times New Roman" w:hAnsi="Times New Roman" w:cs="Times New Roman"/>
                <w:sz w:val="24"/>
                <w:szCs w:val="24"/>
              </w:rPr>
              <w:t>Хакасский национальный краеведческий музей имени Л.Р. Кызласова, расположенный по адресу: г. Абакан, ул. Пушкина, д. 28А</w:t>
            </w:r>
          </w:p>
        </w:tc>
      </w:tr>
      <w:tr w:rsidR="001F6043" w:rsidRPr="009B3C2F" w:rsidTr="00183623">
        <w:tc>
          <w:tcPr>
            <w:tcW w:w="1951" w:type="dxa"/>
            <w:shd w:val="clear" w:color="auto" w:fill="auto"/>
          </w:tcPr>
          <w:p w:rsidR="001F6043" w:rsidRPr="009B3C2F" w:rsidRDefault="001F6043" w:rsidP="009B3C2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797" w:type="dxa"/>
            <w:shd w:val="clear" w:color="auto" w:fill="auto"/>
          </w:tcPr>
          <w:p w:rsidR="001F6043" w:rsidRPr="009B3C2F" w:rsidRDefault="001F6043" w:rsidP="009B3C2F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даты</w:t>
            </w:r>
            <w:r w:rsidR="0043793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D44FB">
              <w:rPr>
                <w:rFonts w:ascii="Times New Roman" w:hAnsi="Times New Roman" w:cs="Times New Roman"/>
                <w:sz w:val="24"/>
                <w:szCs w:val="24"/>
              </w:rPr>
              <w:t>23 но</w:t>
            </w:r>
            <w:r w:rsidR="000570F0" w:rsidRPr="00122F7F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9B2541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541" w:rsidRDefault="001F6043" w:rsidP="009B254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Форума – </w:t>
            </w:r>
            <w:r w:rsidR="00ED44FB">
              <w:rPr>
                <w:rFonts w:ascii="Times New Roman" w:hAnsi="Times New Roman" w:cs="Times New Roman"/>
                <w:sz w:val="24"/>
                <w:szCs w:val="24"/>
              </w:rPr>
              <w:t>22 но</w:t>
            </w:r>
            <w:r w:rsidR="000570F0" w:rsidRPr="009B3C2F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43793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43" w:rsidRPr="00144DCC" w:rsidRDefault="001F6043" w:rsidP="009B2541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F95" w:rsidRPr="009B3C2F" w:rsidTr="00183623">
        <w:tc>
          <w:tcPr>
            <w:tcW w:w="1951" w:type="dxa"/>
            <w:shd w:val="clear" w:color="auto" w:fill="auto"/>
          </w:tcPr>
          <w:p w:rsidR="00D80F95" w:rsidRPr="009B3C2F" w:rsidRDefault="00D80F95" w:rsidP="009B3C2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7797" w:type="dxa"/>
            <w:shd w:val="clear" w:color="auto" w:fill="auto"/>
          </w:tcPr>
          <w:p w:rsidR="00525F12" w:rsidRPr="00FA17C6" w:rsidRDefault="00525F12" w:rsidP="00525F12">
            <w:pPr>
              <w:tabs>
                <w:tab w:val="left" w:pos="175"/>
                <w:tab w:val="left" w:pos="1134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C6">
              <w:rPr>
                <w:rFonts w:ascii="Times New Roman" w:hAnsi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C6">
              <w:rPr>
                <w:rFonts w:ascii="Times New Roman" w:hAnsi="Times New Roman"/>
                <w:sz w:val="24"/>
                <w:szCs w:val="24"/>
              </w:rPr>
              <w:t>1. Быть правомочными на заключение договора в соответствии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 xml:space="preserve">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="009B2541" w:rsidRPr="00B47EC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https://egrul.nalog.ru/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</w:t>
            </w:r>
            <w:r w:rsidR="0030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>или законодательством иностранного государства их регистрации (гражданства).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r w:rsidR="00FD361A" w:rsidRPr="00122F7F">
              <w:rPr>
                <w:rFonts w:ascii="Times New Roman" w:hAnsi="Times New Roman"/>
                <w:sz w:val="24"/>
                <w:szCs w:val="24"/>
              </w:rPr>
              <w:t>не проведении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122F7F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122F7F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 (ОКВЭД</w:t>
            </w:r>
            <w:r w:rsidR="00E8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9F8">
              <w:rPr>
                <w:rFonts w:ascii="Times New Roman" w:hAnsi="Times New Roman"/>
                <w:sz w:val="24"/>
                <w:szCs w:val="24"/>
              </w:rPr>
              <w:t>82.30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5F12" w:rsidRDefault="00525F12" w:rsidP="00733A3C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5</w:t>
            </w:r>
            <w:r w:rsidR="00FF64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 xml:space="preserve"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733A3C" w:rsidRPr="008F0A0C" w:rsidRDefault="00733A3C" w:rsidP="00733A3C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Исполнитель должен соответствовать следующим критериям:</w:t>
            </w: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2976"/>
            </w:tblGrid>
            <w:tr w:rsidR="00122F7F" w:rsidRPr="00122F7F" w:rsidTr="009B2541">
              <w:trPr>
                <w:trHeight w:val="195"/>
              </w:trPr>
              <w:tc>
                <w:tcPr>
                  <w:tcW w:w="4707" w:type="dxa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122F7F" w:rsidRPr="00122F7F" w:rsidTr="009B2541">
              <w:tc>
                <w:tcPr>
                  <w:tcW w:w="4707" w:type="dxa"/>
                  <w:shd w:val="clear" w:color="auto" w:fill="auto"/>
                </w:tcPr>
                <w:p w:rsidR="00525F12" w:rsidRPr="00122F7F" w:rsidRDefault="002E3B17" w:rsidP="002E3B17">
                  <w:pPr>
                    <w:pStyle w:val="ab"/>
                    <w:tabs>
                      <w:tab w:val="left" w:pos="62"/>
                      <w:tab w:val="left" w:pos="442"/>
                    </w:tabs>
                    <w:suppressAutoHyphens/>
                    <w:spacing w:after="0" w:line="240" w:lineRule="auto"/>
                    <w:ind w:left="62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1.</w:t>
                  </w:r>
                  <w:r w:rsidR="004F3D2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Опыт предоставления аналогичных услуг в количестве</w:t>
                  </w:r>
                  <w:r w:rsidR="00122F7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не менее 3</w:t>
                  </w:r>
                  <w:r w:rsidR="009E24F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мероприятий</w:t>
                  </w:r>
                  <w:r w:rsidR="004F3D2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или существование на рынке оказания аналогичных услуг не менее 2 лет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25F12" w:rsidRPr="00122F7F" w:rsidRDefault="00525F12" w:rsidP="00525F12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122F7F" w:rsidRPr="00122F7F" w:rsidTr="009B2541">
              <w:tc>
                <w:tcPr>
                  <w:tcW w:w="4707" w:type="dxa"/>
                  <w:shd w:val="clear" w:color="auto" w:fill="auto"/>
                </w:tcPr>
                <w:p w:rsidR="00525F12" w:rsidRPr="00122F7F" w:rsidRDefault="002E3B17" w:rsidP="002E3B17">
                  <w:pPr>
                    <w:pStyle w:val="ab"/>
                    <w:tabs>
                      <w:tab w:val="left" w:pos="33"/>
                      <w:tab w:val="left" w:pos="382"/>
                    </w:tabs>
                    <w:suppressAutoHyphens/>
                    <w:spacing w:after="0" w:line="240" w:lineRule="auto"/>
                    <w:ind w:left="6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2.</w:t>
                  </w:r>
                  <w:r w:rsidR="004F3D2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Копии выписки из штатного расписания, копии трудовых договоров, (при наличии согласия сотрудника), проч.</w:t>
                  </w:r>
                </w:p>
              </w:tc>
            </w:tr>
            <w:tr w:rsidR="00122F7F" w:rsidRPr="00122F7F" w:rsidTr="009B2541">
              <w:tc>
                <w:tcPr>
                  <w:tcW w:w="4707" w:type="dxa"/>
                  <w:shd w:val="clear" w:color="auto" w:fill="auto"/>
                </w:tcPr>
                <w:p w:rsidR="00525F12" w:rsidRPr="009B2541" w:rsidRDefault="002E3B17" w:rsidP="002E3B17">
                  <w:pPr>
                    <w:pStyle w:val="ab"/>
                    <w:tabs>
                      <w:tab w:val="left" w:pos="292"/>
                      <w:tab w:val="left" w:pos="567"/>
                    </w:tabs>
                    <w:spacing w:after="0" w:line="240" w:lineRule="auto"/>
                    <w:ind w:left="6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 w:rsidR="0086122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="004F3D2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</w:t>
                  </w:r>
                  <w:r w:rsidR="004F3D2F" w:rsidRPr="00122F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F3D2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договоры, в том числе предварительные, письма о сотрудничестве, документы, подтв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ерждающие квалификация и проч.)</w:t>
                  </w:r>
                  <w:r w:rsidR="004F3D2F" w:rsidRPr="009B25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25F12" w:rsidRPr="00122F7F" w:rsidRDefault="004F3D2F" w:rsidP="004F3D2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Копии договоров, в том числе предварительных, письма о сотрудничестве, документы, подтверждающие квалификация и проч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122F7F" w:rsidRPr="00122F7F" w:rsidTr="009B2541">
              <w:tc>
                <w:tcPr>
                  <w:tcW w:w="4707" w:type="dxa"/>
                  <w:shd w:val="clear" w:color="auto" w:fill="auto"/>
                </w:tcPr>
                <w:p w:rsidR="009B2541" w:rsidRPr="009B2541" w:rsidRDefault="002E3B17" w:rsidP="002E3B17">
                  <w:pPr>
                    <w:pStyle w:val="ab"/>
                    <w:tabs>
                      <w:tab w:val="left" w:pos="397"/>
                      <w:tab w:val="left" w:pos="567"/>
                    </w:tabs>
                    <w:spacing w:after="0" w:line="240" w:lineRule="auto"/>
                    <w:ind w:left="6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4.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Наличие финансовых ресурсов и/или материально-технической базы для исполнения договора в размере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C5A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0 % от стоимости </w:t>
                  </w:r>
                  <w:r w:rsidR="00183623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услуг.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25F12" w:rsidRPr="00122F7F" w:rsidRDefault="009B2541" w:rsidP="007803A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Справка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банка, копии договоров аренды, проч.</w:t>
                  </w:r>
                </w:p>
              </w:tc>
            </w:tr>
            <w:tr w:rsidR="00122F7F" w:rsidRPr="00122F7F" w:rsidTr="009B2541">
              <w:tc>
                <w:tcPr>
                  <w:tcW w:w="4707" w:type="dxa"/>
                  <w:shd w:val="clear" w:color="auto" w:fill="auto"/>
                </w:tcPr>
                <w:p w:rsidR="00525F12" w:rsidRPr="00122F7F" w:rsidRDefault="002E3B17" w:rsidP="002E3B17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5.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25F1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Стратегия реализации услуг/работ, проч. </w:t>
                  </w:r>
                </w:p>
              </w:tc>
            </w:tr>
            <w:tr w:rsidR="00122F7F" w:rsidRPr="00122F7F" w:rsidTr="009B2541">
              <w:tc>
                <w:tcPr>
                  <w:tcW w:w="4707" w:type="dxa"/>
                  <w:shd w:val="clear" w:color="auto" w:fill="auto"/>
                </w:tcPr>
                <w:p w:rsidR="007803A2" w:rsidRPr="00122F7F" w:rsidRDefault="002E3B17" w:rsidP="002E3B17">
                  <w:pPr>
                    <w:pStyle w:val="ab"/>
                    <w:tabs>
                      <w:tab w:val="left" w:pos="427"/>
                    </w:tabs>
                    <w:spacing w:after="0" w:line="240" w:lineRule="auto"/>
                    <w:ind w:left="6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6.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7803A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Благодарственные письма, рекомендации, перечень контрагентов с указанием тел. для связи, </w:t>
                  </w:r>
                  <w:r w:rsidR="009B2541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проч.</w:t>
                  </w:r>
                </w:p>
              </w:tc>
            </w:tr>
            <w:tr w:rsidR="00122F7F" w:rsidRPr="00122F7F" w:rsidTr="000448A2">
              <w:tc>
                <w:tcPr>
                  <w:tcW w:w="7683" w:type="dxa"/>
                  <w:gridSpan w:val="2"/>
                  <w:shd w:val="clear" w:color="auto" w:fill="auto"/>
                </w:tcPr>
                <w:p w:rsidR="00525F12" w:rsidRPr="00122F7F" w:rsidRDefault="00525F12" w:rsidP="0018362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83,3%.</w:t>
                  </w:r>
                </w:p>
              </w:tc>
            </w:tr>
          </w:tbl>
          <w:p w:rsidR="008408D5" w:rsidRPr="009B3C2F" w:rsidRDefault="00525F12" w:rsidP="00733A3C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      </w:r>
          </w:p>
        </w:tc>
      </w:tr>
      <w:tr w:rsidR="00D80F95" w:rsidRPr="009B3C2F" w:rsidTr="00183623">
        <w:tc>
          <w:tcPr>
            <w:tcW w:w="1951" w:type="dxa"/>
            <w:shd w:val="clear" w:color="auto" w:fill="auto"/>
          </w:tcPr>
          <w:p w:rsidR="00D80F95" w:rsidRPr="009B3C2F" w:rsidRDefault="00183623" w:rsidP="001836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оформление </w:t>
            </w:r>
            <w:r w:rsidR="00853A20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2801" w:rsidRPr="009B3C2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форума</w:t>
            </w:r>
          </w:p>
        </w:tc>
        <w:tc>
          <w:tcPr>
            <w:tcW w:w="7797" w:type="dxa"/>
            <w:shd w:val="clear" w:color="auto" w:fill="auto"/>
          </w:tcPr>
          <w:p w:rsidR="0082145A" w:rsidRDefault="009F3719" w:rsidP="0082145A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45A">
              <w:rPr>
                <w:rFonts w:ascii="Times New Roman" w:hAnsi="Times New Roman" w:cs="Times New Roman"/>
                <w:sz w:val="24"/>
                <w:szCs w:val="24"/>
              </w:rPr>
              <w:t>Разработка дизайн концепта Форума и подготовк</w:t>
            </w:r>
            <w:r w:rsidR="00130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145A">
              <w:rPr>
                <w:rFonts w:ascii="Times New Roman" w:hAnsi="Times New Roman" w:cs="Times New Roman"/>
                <w:sz w:val="24"/>
                <w:szCs w:val="24"/>
              </w:rPr>
              <w:t xml:space="preserve"> к печати на брендоносителях</w:t>
            </w:r>
            <w:r w:rsidR="0099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C3C" w:rsidRPr="00337B24">
              <w:rPr>
                <w:rFonts w:ascii="Times New Roman" w:hAnsi="Times New Roman" w:cs="Times New Roman"/>
                <w:sz w:val="24"/>
                <w:szCs w:val="24"/>
              </w:rPr>
              <w:t>с использованием логотипа Заказчика и с учетом фирменного стиля и брендбука «Мой бизнес»</w:t>
            </w:r>
            <w:r w:rsidR="008214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3719" w:rsidRDefault="009F3719" w:rsidP="0082145A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дизайн концепта Форума с заказчиком;</w:t>
            </w:r>
          </w:p>
          <w:p w:rsidR="00D80F95" w:rsidRPr="00183623" w:rsidRDefault="009B2541" w:rsidP="00FD361A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0F95" w:rsidRPr="00183623">
              <w:rPr>
                <w:rFonts w:ascii="Times New Roman" w:hAnsi="Times New Roman" w:cs="Times New Roman"/>
                <w:sz w:val="24"/>
                <w:szCs w:val="24"/>
              </w:rPr>
              <w:t>ормирование план-схем</w:t>
            </w:r>
            <w:r w:rsidR="00977059"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площадок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0F95"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орума на территории </w:t>
            </w:r>
            <w:r w:rsidR="00977059" w:rsidRPr="00183623">
              <w:rPr>
                <w:rFonts w:ascii="Times New Roman" w:hAnsi="Times New Roman" w:cs="Times New Roman"/>
                <w:sz w:val="24"/>
                <w:szCs w:val="24"/>
              </w:rPr>
              <w:t>Хакасск</w:t>
            </w:r>
            <w:r w:rsidR="000D60BA" w:rsidRPr="001836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0D60BA" w:rsidRPr="001836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 w:rsidR="000D60BA" w:rsidRPr="001836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0D60BA" w:rsidRPr="001836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7059"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имени Л. </w:t>
            </w:r>
            <w:r w:rsidR="004C5D5F" w:rsidRPr="00183623">
              <w:rPr>
                <w:rFonts w:ascii="Times New Roman" w:hAnsi="Times New Roman" w:cs="Times New Roman"/>
                <w:sz w:val="24"/>
                <w:szCs w:val="24"/>
              </w:rPr>
              <w:t>Р. Кызласова</w:t>
            </w:r>
            <w:r w:rsidR="00D80F95" w:rsidRPr="00183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95" w:rsidRPr="009B3C2F" w:rsidRDefault="00D80F95" w:rsidP="00FD361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Форума (согласно план-схем, утвержденн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Заказчиком);</w:t>
            </w:r>
          </w:p>
          <w:p w:rsidR="00FD361A" w:rsidRDefault="00183623" w:rsidP="00FD361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1A">
              <w:rPr>
                <w:rFonts w:ascii="Times New Roman" w:hAnsi="Times New Roman" w:cs="Times New Roman"/>
                <w:sz w:val="24"/>
                <w:szCs w:val="24"/>
              </w:rPr>
              <w:t>изготовление фотозон</w:t>
            </w:r>
            <w:r w:rsidR="009B25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80F95" w:rsidRPr="00FD3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95" w:rsidRPr="00FD361A" w:rsidRDefault="00D80F95" w:rsidP="00FD361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пресс-подхода </w:t>
            </w:r>
            <w:r w:rsidR="00CD4D0B" w:rsidRPr="00FD36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D361A" w:rsidRPr="00FD361A">
              <w:rPr>
                <w:rFonts w:ascii="Times New Roman" w:hAnsi="Times New Roman" w:cs="Times New Roman"/>
                <w:sz w:val="24"/>
                <w:szCs w:val="24"/>
              </w:rPr>
              <w:t>Press-wall</w:t>
            </w:r>
            <w:r w:rsidRPr="00FD3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0BA" w:rsidRPr="009B3C2F" w:rsidRDefault="00D80F95" w:rsidP="00FD361A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оборудование </w:t>
            </w:r>
            <w:r w:rsidR="00945466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B2541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проведения деловой части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DBC" w:rsidRDefault="000D60BA" w:rsidP="009B3C2F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№1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(Лекционный зал, 3 этаж)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963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Pr="00122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58E" w:rsidRPr="00122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посадочных мест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проекционный экран и проектор, </w:t>
            </w:r>
            <w:r w:rsidR="00292DBC" w:rsidRPr="009B3C2F">
              <w:rPr>
                <w:rFonts w:ascii="Times New Roman" w:hAnsi="Times New Roman" w:cs="Times New Roman"/>
                <w:sz w:val="24"/>
                <w:szCs w:val="24"/>
              </w:rPr>
              <w:t>звукоусиливающее оборудование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2DBC" w:rsidRPr="009B3C2F">
              <w:rPr>
                <w:rFonts w:ascii="Times New Roman" w:hAnsi="Times New Roman" w:cs="Times New Roman"/>
                <w:sz w:val="24"/>
                <w:szCs w:val="24"/>
              </w:rPr>
              <w:t>радиомикрофон не менее 1 шт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., художественное 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оформление; видеоэкран 1 шт., компьютер 1 шт., видеопроектор – 1 шт.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кликер</w:t>
            </w:r>
            <w:proofErr w:type="spellEnd"/>
            <w:r w:rsidR="00183623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стол 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 xml:space="preserve"> баннер для задника,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2 стула</w:t>
            </w:r>
            <w:r w:rsidR="00183623" w:rsidRPr="00183623">
              <w:rPr>
                <w:rFonts w:ascii="Times New Roman" w:hAnsi="Times New Roman" w:cs="Times New Roman"/>
                <w:sz w:val="24"/>
                <w:szCs w:val="24"/>
              </w:rPr>
              <w:t>, стол для размещения бутилированной воды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0BA" w:rsidRPr="00614893" w:rsidRDefault="000D60BA" w:rsidP="009B3C2F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№2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, 3 этаж)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358E" w:rsidRPr="00122F7F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>, проекционный экран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проектор, компьютер, </w:t>
            </w:r>
            <w:proofErr w:type="spellStart"/>
            <w:r w:rsidR="00183623">
              <w:rPr>
                <w:rFonts w:ascii="Times New Roman" w:hAnsi="Times New Roman" w:cs="Times New Roman"/>
                <w:sz w:val="24"/>
                <w:szCs w:val="24"/>
              </w:rPr>
              <w:t>кликер</w:t>
            </w:r>
            <w:proofErr w:type="spellEnd"/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стол не менее </w:t>
            </w:r>
            <w:r w:rsidR="00A96D80" w:rsidRPr="00A9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D80"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 (для спикера)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радиомикрофон не менее 1 шт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звукоусиливающее оборудование, </w:t>
            </w:r>
            <w:r w:rsidR="00607B64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стол для размещения бутилированной воды </w:t>
            </w:r>
          </w:p>
          <w:p w:rsidR="000D60BA" w:rsidRPr="00614893" w:rsidRDefault="000D60BA" w:rsidP="009B3C2F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№3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>Балкон, 3 этаж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358E" w:rsidRPr="00122F7F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>, компьютер,</w:t>
            </w:r>
            <w:r w:rsidR="004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D" w:rsidRPr="008B6DE6">
              <w:rPr>
                <w:rFonts w:ascii="Times New Roman" w:hAnsi="Times New Roman" w:cs="Times New Roman"/>
                <w:sz w:val="24"/>
                <w:szCs w:val="24"/>
              </w:rPr>
              <w:t>видеокамера и микрофон для обеспечения видеоконференцсвязи</w:t>
            </w:r>
            <w:r w:rsidR="00460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623">
              <w:rPr>
                <w:rFonts w:ascii="Times New Roman" w:hAnsi="Times New Roman" w:cs="Times New Roman"/>
                <w:sz w:val="24"/>
                <w:szCs w:val="24"/>
              </w:rPr>
              <w:t>кликер</w:t>
            </w:r>
            <w:proofErr w:type="spellEnd"/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баннер, </w:t>
            </w:r>
            <w:r w:rsidR="00607B64" w:rsidRPr="00614893">
              <w:rPr>
                <w:rFonts w:ascii="Times New Roman" w:hAnsi="Times New Roman" w:cs="Times New Roman"/>
                <w:sz w:val="24"/>
                <w:szCs w:val="24"/>
              </w:rPr>
              <w:t>стол для размещения бутилированной воды</w:t>
            </w:r>
            <w:r w:rsidR="001B6030" w:rsidRPr="0061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B64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623" w:rsidRDefault="00183623" w:rsidP="0018362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 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этажа) – не менее 30 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сувенирной продукции, деревянные элементы художественного оформления, стойка регистрации, телевизор, ноутбук,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в холле первого этажа для оказания информационно-консультационной поддержки участникам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- субъектам малого и среднего предпринимательства (количество столов не менее 5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 стульев не менее 10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 розетки (удлинители) не менее 5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 стул для консультанта форума 1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72D7" w:rsidRPr="009B3C2F" w:rsidRDefault="00D027CB" w:rsidP="007272D7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9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26E70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 в холле первого этажа 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>стойка регистрации, оборудование рабоч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информационно-консультационной поддержки участникам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орума - субъектам малого и среднего предпринимательства (количество столов не менее 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, стульев не менее 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, розетки (удлинители) не менее 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 xml:space="preserve">, стул для консультанта </w:t>
            </w:r>
            <w:r w:rsidR="00F26E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>орума 1 шт</w:t>
            </w:r>
            <w:r w:rsidR="00BA1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2FA" w:rsidRPr="00BA12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0F95" w:rsidRDefault="00D80F95" w:rsidP="00FD361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88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места работы пресс-центра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орума;</w:t>
            </w:r>
          </w:p>
          <w:p w:rsidR="007272D7" w:rsidRPr="00663D12" w:rsidRDefault="00E05473" w:rsidP="00E05473">
            <w:p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0D21" w:rsidRPr="00E05473">
              <w:rPr>
                <w:rFonts w:ascii="Times New Roman" w:hAnsi="Times New Roman" w:cs="Times New Roman"/>
                <w:sz w:val="24"/>
                <w:szCs w:val="24"/>
              </w:rPr>
              <w:t>организация и оборудование двух площадок для проведения</w:t>
            </w:r>
            <w:r w:rsidR="00620D21" w:rsidRPr="00E054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0D21" w:rsidRPr="00E05473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кофе-брейка вместимостью не менее </w:t>
            </w:r>
            <w:r w:rsidR="00620D21" w:rsidRPr="00663D12">
              <w:rPr>
                <w:rFonts w:ascii="Times New Roman" w:hAnsi="Times New Roman" w:cs="Times New Roman"/>
                <w:sz w:val="24"/>
                <w:szCs w:val="24"/>
              </w:rPr>
              <w:t>150 человек соответственно;</w:t>
            </w:r>
          </w:p>
          <w:p w:rsidR="008947EE" w:rsidRPr="009B3C2F" w:rsidRDefault="008947EE" w:rsidP="00FD361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88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12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платной зоны фуд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-корта</w:t>
            </w:r>
            <w:r w:rsidRPr="00FD361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61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FD361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орума;</w:t>
            </w:r>
          </w:p>
          <w:p w:rsidR="007272D7" w:rsidRPr="009B3C2F" w:rsidRDefault="00D80F95" w:rsidP="00FD361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176"/>
                <w:tab w:val="left" w:pos="88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беспроводного доступа в интернет в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F95" w:rsidRPr="009B3C2F" w:rsidTr="00183623">
        <w:tc>
          <w:tcPr>
            <w:tcW w:w="1951" w:type="dxa"/>
            <w:shd w:val="clear" w:color="auto" w:fill="auto"/>
          </w:tcPr>
          <w:p w:rsidR="00D80F95" w:rsidRPr="009B3C2F" w:rsidRDefault="00D80F95" w:rsidP="00BA1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раздаточных и информационных материалов </w:t>
            </w:r>
            <w:r w:rsidR="00853A20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  <w:tc>
          <w:tcPr>
            <w:tcW w:w="7797" w:type="dxa"/>
            <w:shd w:val="clear" w:color="auto" w:fill="auto"/>
          </w:tcPr>
          <w:p w:rsidR="00D80F95" w:rsidRPr="003A0966" w:rsidRDefault="00F40A74" w:rsidP="00BA12FA">
            <w:pPr>
              <w:pStyle w:val="ab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0F95" w:rsidRPr="00337B24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816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F95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 </w:t>
            </w:r>
            <w:r w:rsidR="00BA12FA" w:rsidRPr="00337B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0F95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макета информационного баннера в количестве </w:t>
            </w:r>
            <w:r w:rsidR="00BA12FA" w:rsidRPr="0033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F95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F95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6*3м </w:t>
            </w:r>
            <w:r w:rsidR="00497227" w:rsidRPr="003A0966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990C3C"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 логотипа Заказчика и с учетом фирменного стиля и брендбука «Мой бизнес», </w:t>
            </w:r>
            <w:r w:rsidR="00F8193A" w:rsidRPr="003A0966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(монтаж)</w:t>
            </w:r>
            <w:r w:rsidR="00D80F95"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F95" w:rsidRPr="00337B24" w:rsidRDefault="00D80F95" w:rsidP="00BA12FA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с </w:t>
            </w:r>
            <w:r w:rsidR="00BA12FA" w:rsidRPr="003A09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макета, изготовление и установка информационных носителей на территории проведения </w:t>
            </w:r>
            <w:r w:rsidR="00FD361A" w:rsidRPr="003A09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0966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082277"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логотипа Заказчика и с учетом</w:t>
            </w:r>
            <w:r w:rsidR="00082277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фирменного стиля и брендбука «Мой бизнес»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 навигации по площадкам Форума в количестве не менее </w:t>
            </w:r>
            <w:r w:rsidR="00BA12FA" w:rsidRPr="0033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стенд расписания </w:t>
            </w:r>
            <w:r w:rsidR="00FD361A" w:rsidRPr="00337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орума в количестве не менее </w:t>
            </w:r>
            <w:r w:rsidR="00907816" w:rsidRPr="0033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стенд расписания по площадкам Форума в количестве </w:t>
            </w:r>
            <w:r w:rsidR="00BA12FA" w:rsidRPr="0033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стойка-навигатор А4 (горизонтальные) в количестве 10 шт.;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информационная стойка 1 шт.;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Press-wall в количестве 1 шт</w:t>
            </w:r>
            <w:r w:rsidR="00F8193A" w:rsidRPr="003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3</w:t>
            </w:r>
            <w:r w:rsidR="00F8193A" w:rsidRPr="00337B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2 м;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раздаточного материала 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и гостей </w:t>
            </w:r>
            <w:r w:rsidR="00FD361A" w:rsidRPr="00337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</w:t>
            </w:r>
            <w:r w:rsidR="00FD361A" w:rsidRPr="00337B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орума по макетам, </w:t>
            </w:r>
            <w:r w:rsidR="00082277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логотипа Заказчика и с учетом фирменного стиля и брендбука «Мой бизнес», 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согласованным с Заказчиком: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блокнот </w:t>
            </w:r>
            <w:r w:rsidR="008547D5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(формат 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  <w:r w:rsidR="008547D5" w:rsidRPr="0033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2FA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A2" w:rsidRPr="00337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0 штук;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ручка пластиковая 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8A2" w:rsidRPr="00337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0 штук;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программа Форума (</w:t>
            </w:r>
            <w:r w:rsidR="008547D5" w:rsidRPr="00337B24">
              <w:rPr>
                <w:rFonts w:ascii="Times New Roman" w:hAnsi="Times New Roman" w:cs="Times New Roman"/>
                <w:sz w:val="24"/>
                <w:szCs w:val="24"/>
              </w:rPr>
              <w:t>формат А4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8A2" w:rsidRPr="00337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03A" w:rsidRPr="00337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штук;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пакет бумажный </w:t>
            </w:r>
            <w:r w:rsidR="008547D5" w:rsidRPr="00337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250*360*</w:t>
            </w:r>
            <w:r w:rsidR="008547D5" w:rsidRPr="00337B24">
              <w:rPr>
                <w:rFonts w:ascii="Times New Roman" w:hAnsi="Times New Roman" w:cs="Times New Roman"/>
                <w:sz w:val="24"/>
                <w:szCs w:val="24"/>
              </w:rPr>
              <w:t>80) -</w:t>
            </w:r>
            <w:r w:rsidR="00733A3C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A2" w:rsidRPr="00337B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303A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340FA" w:rsidRPr="00337B2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0F95" w:rsidRPr="00337B24" w:rsidRDefault="00D80F95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бейдж участника</w:t>
            </w:r>
            <w:r w:rsidR="0096303A" w:rsidRPr="00337B24">
              <w:rPr>
                <w:rFonts w:ascii="Times New Roman" w:hAnsi="Times New Roman" w:cs="Times New Roman"/>
                <w:sz w:val="24"/>
                <w:szCs w:val="24"/>
              </w:rPr>
              <w:t>, гостя, организатора, обслуживающего персонала</w:t>
            </w:r>
            <w:r w:rsidR="008547D5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81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8A2" w:rsidRPr="0033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03A" w:rsidRPr="00337B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D340FA" w:rsidRPr="00337B2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BD0481" w:rsidRPr="003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54" w:rsidRPr="00337B24" w:rsidRDefault="00D85DC1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сюжета на телеканале</w:t>
            </w:r>
            <w:r w:rsidR="00990C3C">
              <w:rPr>
                <w:rFonts w:ascii="Times New Roman" w:hAnsi="Times New Roman" w:cs="Times New Roman"/>
                <w:sz w:val="24"/>
                <w:szCs w:val="24"/>
              </w:rPr>
              <w:t xml:space="preserve">, охват аудитории от 300 000 населения субъекта Российской Федерации (подтверждающие документы: информация от СМИ, прочие документы) </w:t>
            </w:r>
            <w:bookmarkStart w:id="0" w:name="_GoBack"/>
            <w:bookmarkEnd w:id="0"/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54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90C3C">
              <w:rPr>
                <w:rFonts w:ascii="Times New Roman" w:hAnsi="Times New Roman" w:cs="Times New Roman"/>
                <w:sz w:val="24"/>
                <w:szCs w:val="24"/>
              </w:rPr>
              <w:t xml:space="preserve">– ух </w:t>
            </w:r>
            <w:r w:rsidR="00E37200" w:rsidRPr="00337B24">
              <w:rPr>
                <w:rFonts w:ascii="Times New Roman" w:hAnsi="Times New Roman" w:cs="Times New Roman"/>
                <w:sz w:val="24"/>
                <w:szCs w:val="24"/>
              </w:rPr>
              <w:t>минут, с</w:t>
            </w:r>
            <w:r w:rsidR="00A41654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логотипа Заказчика и с учетом фирменного стиля и брендбука «Мой бизнес»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менее, </w:t>
            </w:r>
            <w:r w:rsidR="00E37200" w:rsidRPr="00337B24">
              <w:rPr>
                <w:rFonts w:ascii="Times New Roman" w:hAnsi="Times New Roman" w:cs="Times New Roman"/>
                <w:sz w:val="24"/>
                <w:szCs w:val="24"/>
              </w:rPr>
              <w:t>чем за</w:t>
            </w: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4 дня до мероприятия.</w:t>
            </w:r>
          </w:p>
          <w:p w:rsidR="00D85DC1" w:rsidRPr="00E627F9" w:rsidRDefault="00D85DC1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2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337B24" w:rsidRPr="00337B2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</w:t>
            </w:r>
            <w:r w:rsidRPr="00337B24">
              <w:rPr>
                <w:rFonts w:ascii="Times New Roman" w:hAnsi="Times New Roman"/>
                <w:sz w:val="24"/>
                <w:szCs w:val="24"/>
              </w:rPr>
              <w:t>аудио рекламных материалов</w:t>
            </w:r>
            <w:r w:rsidR="00337B24">
              <w:rPr>
                <w:rFonts w:ascii="Times New Roman" w:hAnsi="Times New Roman"/>
                <w:sz w:val="24"/>
                <w:szCs w:val="24"/>
              </w:rPr>
              <w:t xml:space="preserve"> на радио</w:t>
            </w:r>
            <w:r w:rsidR="00B81959">
              <w:rPr>
                <w:rFonts w:ascii="Times New Roman" w:hAnsi="Times New Roman"/>
                <w:sz w:val="24"/>
                <w:szCs w:val="24"/>
              </w:rPr>
              <w:t>: охват аудитории от 300 000 человек (подтверждающие документы: информации от СМИ, прочие документы),</w:t>
            </w:r>
            <w:r w:rsidR="00337B24">
              <w:rPr>
                <w:rFonts w:ascii="Times New Roman" w:hAnsi="Times New Roman"/>
                <w:sz w:val="24"/>
                <w:szCs w:val="24"/>
              </w:rPr>
              <w:t xml:space="preserve"> не менее, чем за 5 дней до мероприятия. </w:t>
            </w:r>
          </w:p>
          <w:p w:rsidR="00E627F9" w:rsidRPr="00337B24" w:rsidRDefault="00E627F9" w:rsidP="00FD361A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размещение</w:t>
            </w:r>
            <w:r w:rsidR="00090273">
              <w:rPr>
                <w:rFonts w:ascii="Times New Roman" w:hAnsi="Times New Roman"/>
                <w:sz w:val="24"/>
                <w:szCs w:val="24"/>
              </w:rPr>
              <w:t xml:space="preserve"> информации о мероприятии в информационно-коммуникационной сети «Интернет»: суточная посещаемость свыше 3000 человек (подтверждающие документы: информация от СМИ, прочие документы) не менее, чем за 3 дня до мероприятия.</w:t>
            </w:r>
          </w:p>
        </w:tc>
      </w:tr>
      <w:tr w:rsidR="00D80F95" w:rsidRPr="009B3C2F" w:rsidTr="00183623">
        <w:tc>
          <w:tcPr>
            <w:tcW w:w="1951" w:type="dxa"/>
            <w:shd w:val="clear" w:color="auto" w:fill="auto"/>
          </w:tcPr>
          <w:p w:rsidR="00D80F95" w:rsidRPr="009B3C2F" w:rsidRDefault="00D80F95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мероприятий </w:t>
            </w:r>
            <w:r w:rsidR="005E78AE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  <w:tc>
          <w:tcPr>
            <w:tcW w:w="7797" w:type="dxa"/>
            <w:shd w:val="clear" w:color="auto" w:fill="auto"/>
          </w:tcPr>
          <w:p w:rsidR="00C33670" w:rsidRPr="009B3C2F" w:rsidRDefault="00C33670" w:rsidP="00FD361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СМС </w:t>
            </w:r>
            <w:r w:rsidR="008547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оповещений участников </w:t>
            </w:r>
            <w:r w:rsidR="00FD361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орума (отправка не менее 2 (двух) СМС-сообщений участник</w:t>
            </w:r>
            <w:r w:rsidR="00B65D42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дате и времени проведения </w:t>
            </w:r>
            <w:r w:rsidR="00AE3822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орума); </w:t>
            </w:r>
          </w:p>
          <w:p w:rsidR="00AE3822" w:rsidRPr="009B3C2F" w:rsidRDefault="00AE3822" w:rsidP="00FD361A">
            <w:pPr>
              <w:pStyle w:val="ab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</w:t>
            </w:r>
            <w:r w:rsidR="007F10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церемонии открытия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ценарий по согласованию с Заказчиком)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работы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C33670" w:rsidRDefault="00C33670" w:rsidP="00FD361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регистрации участников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 (в течение не м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енее 1 (одного) часа до начала </w:t>
            </w:r>
            <w:r w:rsidR="00FD3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 по форме заказчика</w:t>
            </w:r>
            <w:r w:rsidR="00B20F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менее чем </w:t>
            </w:r>
            <w:r w:rsidR="0085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547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</w:t>
            </w:r>
            <w:r w:rsidR="008947EE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ью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представителями Исполнител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 с предоставлением участникам 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гостям </w:t>
            </w:r>
            <w:r w:rsidR="00FD3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раздаточной продукции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орума, бе</w:t>
            </w:r>
            <w:r w:rsidR="006F0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8B6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джа участника;</w:t>
            </w:r>
          </w:p>
          <w:p w:rsidR="00C33670" w:rsidRPr="009B3C2F" w:rsidRDefault="00B03855" w:rsidP="00FD361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33670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слуги по координации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контролю 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3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C33670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в соответствии с утвержденной программой </w:t>
            </w:r>
            <w:r w:rsidR="00FD3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8B6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орума:</w:t>
            </w:r>
          </w:p>
          <w:p w:rsidR="00C33670" w:rsidRPr="009B3C2F" w:rsidRDefault="00C33670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технической подготовки к открытию;</w:t>
            </w:r>
          </w:p>
          <w:p w:rsidR="00C33670" w:rsidRPr="009B3C2F" w:rsidRDefault="00C33670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координация и контроль процедуры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открытия и закрытия </w:t>
            </w:r>
            <w:r w:rsidR="00FD3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орума;</w:t>
            </w:r>
          </w:p>
          <w:p w:rsidR="00C33670" w:rsidRPr="002756C7" w:rsidRDefault="00C33670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r w:rsidR="008B6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платной </w:t>
            </w:r>
            <w:r w:rsidRPr="00275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кофе-зоны;</w:t>
            </w:r>
          </w:p>
          <w:p w:rsidR="00C33670" w:rsidRPr="009B3C2F" w:rsidRDefault="00C33670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использования имущества; </w:t>
            </w:r>
          </w:p>
          <w:p w:rsidR="00C33670" w:rsidRPr="009B3C2F" w:rsidRDefault="00AE3822" w:rsidP="00FD361A">
            <w:pPr>
              <w:pStyle w:val="ab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волонтеров в количестве не менее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в рамках подготовки и проведения мероприятий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="00C33670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(отбор, обучение, обеспечение формой</w:t>
            </w:r>
            <w:r w:rsidR="00C33670" w:rsidRPr="002756C7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</w:t>
            </w:r>
            <w:r w:rsidR="00C33670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деятельности);</w:t>
            </w:r>
          </w:p>
          <w:p w:rsidR="00D80F95" w:rsidRDefault="00AE3822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фото- и видеосъемки мероприятий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 собственными силами либо осуществлени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</w:t>
            </w:r>
            <w:r w:rsidR="00EF11D6" w:rsidRPr="009B3C2F">
              <w:rPr>
                <w:rFonts w:ascii="Times New Roman" w:hAnsi="Times New Roman" w:cs="Times New Roman"/>
                <w:sz w:val="24"/>
                <w:szCs w:val="24"/>
              </w:rPr>
              <w:t>боты привлеченных</w:t>
            </w:r>
            <w:r w:rsidR="00B438A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не менее 50 фотографий</w:t>
            </w:r>
            <w:r w:rsidR="00B43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8A1" w:rsidRDefault="00B438A1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рекламно-информационной кампании собственными силами </w:t>
            </w:r>
            <w:r w:rsidRPr="00B438A1">
              <w:rPr>
                <w:rFonts w:ascii="Times New Roman" w:hAnsi="Times New Roman" w:cs="Times New Roman"/>
                <w:sz w:val="24"/>
                <w:szCs w:val="24"/>
              </w:rPr>
              <w:t>либо осуществление контроля работы привлеченных специалистов;</w:t>
            </w:r>
          </w:p>
          <w:p w:rsidR="00B438A1" w:rsidRPr="009B3C2F" w:rsidRDefault="00B438A1" w:rsidP="00FD361A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логистики форума, в том числе формирование общего списка участник</w:t>
            </w:r>
            <w:r w:rsidR="00302A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списков участников по секциям и т.д.</w:t>
            </w:r>
          </w:p>
        </w:tc>
      </w:tr>
      <w:tr w:rsidR="005E78AE" w:rsidRPr="009B3C2F" w:rsidTr="00183623">
        <w:tc>
          <w:tcPr>
            <w:tcW w:w="1951" w:type="dxa"/>
            <w:shd w:val="clear" w:color="auto" w:fill="auto"/>
          </w:tcPr>
          <w:p w:rsidR="005E78AE" w:rsidRPr="009B3C2F" w:rsidRDefault="005E78AE" w:rsidP="00FD361A">
            <w:pPr>
              <w:pStyle w:val="ConsPlusNormal"/>
              <w:jc w:val="both"/>
            </w:pPr>
            <w:r w:rsidRPr="009B3C2F">
              <w:rPr>
                <w:rFonts w:eastAsia="Calibri"/>
                <w:color w:val="000000" w:themeColor="text1"/>
              </w:rPr>
              <w:t>Т</w:t>
            </w:r>
            <w:r w:rsidRPr="009B3C2F">
              <w:rPr>
                <w:color w:val="000000" w:themeColor="text1"/>
                <w:lang w:eastAsia="en-US"/>
              </w:rPr>
              <w:t>ехническое оснащение и обеспечение функционирования звукового оборудования при проведении форума</w:t>
            </w:r>
          </w:p>
        </w:tc>
        <w:tc>
          <w:tcPr>
            <w:tcW w:w="7797" w:type="dxa"/>
            <w:shd w:val="clear" w:color="auto" w:fill="auto"/>
          </w:tcPr>
          <w:p w:rsidR="005E78AE" w:rsidRPr="009B3C2F" w:rsidRDefault="00C33670" w:rsidP="008547D5">
            <w:pPr>
              <w:pStyle w:val="ab"/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8AE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оставка, погрузка-разгрузка, установка, настройка, обеспечение работоспособности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 xml:space="preserve">и другого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5E78AE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(в т. ч. обеспечение бесперебойной работы, регулирование уровня звука, своевременное подключение/отключение, соблюдение противопожарной безопасности)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855" w:rsidRPr="00FD361A" w:rsidRDefault="00FD361A" w:rsidP="00FD361A">
            <w:pPr>
              <w:tabs>
                <w:tab w:val="left" w:pos="34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855" w:rsidRPr="00FD361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оборудования, освобождение помещений от оборудования после проведения форума. </w:t>
            </w:r>
          </w:p>
        </w:tc>
      </w:tr>
      <w:tr w:rsidR="005D402E" w:rsidRPr="00B975F2" w:rsidTr="00183623">
        <w:tc>
          <w:tcPr>
            <w:tcW w:w="1951" w:type="dxa"/>
            <w:shd w:val="clear" w:color="auto" w:fill="auto"/>
          </w:tcPr>
          <w:p w:rsidR="005D402E" w:rsidRPr="009B3C2F" w:rsidRDefault="005D402E" w:rsidP="005D402E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2756C7">
              <w:rPr>
                <w:rFonts w:eastAsia="Calibri"/>
                <w:color w:val="000000" w:themeColor="text1"/>
              </w:rPr>
              <w:lastRenderedPageBreak/>
              <w:t>Обеспечение работы спикеров форума</w:t>
            </w:r>
          </w:p>
        </w:tc>
        <w:tc>
          <w:tcPr>
            <w:tcW w:w="7797" w:type="dxa"/>
            <w:shd w:val="clear" w:color="auto" w:fill="auto"/>
          </w:tcPr>
          <w:p w:rsidR="001E691D" w:rsidRPr="00B975F2" w:rsidRDefault="005D402E" w:rsidP="008547D5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F0A0C" w:rsidRPr="00B975F2">
              <w:rPr>
                <w:rFonts w:ascii="Times New Roman" w:hAnsi="Times New Roman" w:cs="Times New Roman"/>
                <w:sz w:val="24"/>
                <w:szCs w:val="24"/>
              </w:rPr>
              <w:t>участия спикеров</w:t>
            </w:r>
            <w:r w:rsidR="001E691D" w:rsidRPr="00B97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A0C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0E" w:rsidRPr="00B975F2">
              <w:rPr>
                <w:rFonts w:ascii="Times New Roman" w:hAnsi="Times New Roman" w:cs="Times New Roman"/>
                <w:sz w:val="24"/>
                <w:szCs w:val="24"/>
              </w:rPr>
              <w:t>утвержденных Заказчиком, в соответствии с программой Форума.</w:t>
            </w:r>
            <w:r w:rsidR="001E691D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0E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A933A2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="00AF360E" w:rsidRPr="00B975F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A933A2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 спикеров не менее </w:t>
            </w:r>
            <w:r w:rsidR="008547D5" w:rsidRPr="00B975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33A2" w:rsidRPr="00B975F2">
              <w:rPr>
                <w:rFonts w:ascii="Times New Roman" w:hAnsi="Times New Roman" w:cs="Times New Roman"/>
                <w:sz w:val="24"/>
                <w:szCs w:val="24"/>
              </w:rPr>
              <w:t>% от общей суммы затрат на организацию и проведение Форума.</w:t>
            </w:r>
            <w:r w:rsidR="00AF360E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91D" w:rsidRPr="00B975F2">
              <w:rPr>
                <w:rFonts w:ascii="Times New Roman" w:hAnsi="Times New Roman" w:cs="Times New Roman"/>
                <w:sz w:val="24"/>
                <w:szCs w:val="24"/>
              </w:rPr>
              <w:t>Информация о спикерах и проводимых ими информационно-обучающих мероприяти</w:t>
            </w:r>
            <w:r w:rsidR="00AF360E" w:rsidRPr="00B975F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E691D" w:rsidRPr="00B975F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доведена до исполнителя в течении 3 рабочих дней с момента заключения договора; </w:t>
            </w:r>
          </w:p>
          <w:p w:rsidR="005D402E" w:rsidRPr="00B975F2" w:rsidRDefault="005D402E" w:rsidP="008547D5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транспортной логистики и сопровождения спикеров</w:t>
            </w:r>
            <w:r w:rsidR="008F0A0C" w:rsidRPr="00B97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405" w:rsidRPr="009B3C2F" w:rsidTr="000448A2">
        <w:trPr>
          <w:trHeight w:val="1422"/>
        </w:trPr>
        <w:tc>
          <w:tcPr>
            <w:tcW w:w="1951" w:type="dxa"/>
            <w:shd w:val="clear" w:color="auto" w:fill="auto"/>
          </w:tcPr>
          <w:p w:rsidR="00CF0405" w:rsidRPr="009B3C2F" w:rsidRDefault="00CF0405" w:rsidP="000448A2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9B3C2F">
              <w:rPr>
                <w:rFonts w:eastAsia="Calibri"/>
                <w:color w:val="000000" w:themeColor="text1"/>
              </w:rPr>
              <w:t xml:space="preserve">Организация питания участников форума </w:t>
            </w:r>
          </w:p>
        </w:tc>
        <w:tc>
          <w:tcPr>
            <w:tcW w:w="7797" w:type="dxa"/>
            <w:shd w:val="clear" w:color="auto" w:fill="auto"/>
          </w:tcPr>
          <w:p w:rsidR="00CF0405" w:rsidRPr="009B3C2F" w:rsidRDefault="00CF0405" w:rsidP="000448A2">
            <w:pPr>
              <w:pStyle w:val="ab"/>
              <w:numPr>
                <w:ilvl w:val="0"/>
                <w:numId w:val="9"/>
              </w:numPr>
              <w:tabs>
                <w:tab w:val="left" w:pos="346"/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участников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питьевой водой в бутылках по 0,33 л. в количестве не менее количества участников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орума;</w:t>
            </w:r>
          </w:p>
          <w:p w:rsidR="006F02F7" w:rsidRPr="000448A2" w:rsidRDefault="00CF0405" w:rsidP="00FD361A">
            <w:pPr>
              <w:pStyle w:val="ab"/>
              <w:numPr>
                <w:ilvl w:val="0"/>
                <w:numId w:val="9"/>
              </w:numPr>
              <w:tabs>
                <w:tab w:val="left" w:pos="346"/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кофе-брейков для участников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="00D340FA" w:rsidRPr="002756C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311B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340FA" w:rsidRPr="00275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40FA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4A261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3A">
              <w:rPr>
                <w:rFonts w:ascii="Times New Roman" w:hAnsi="Times New Roman" w:cs="Times New Roman"/>
                <w:sz w:val="24"/>
                <w:szCs w:val="24"/>
              </w:rPr>
              <w:t>рассчитанн</w:t>
            </w:r>
            <w:r w:rsidR="000448A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6303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участника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303A">
              <w:rPr>
                <w:rFonts w:ascii="Times New Roman" w:hAnsi="Times New Roman" w:cs="Times New Roman"/>
                <w:sz w:val="24"/>
                <w:szCs w:val="24"/>
              </w:rPr>
              <w:t>орума.</w:t>
            </w:r>
            <w:r w:rsidR="00810E2D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Меню и время организации кофе-брейков согласовывается с </w:t>
            </w:r>
            <w:r w:rsidR="000448A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заказчиком. </w:t>
            </w:r>
          </w:p>
        </w:tc>
      </w:tr>
      <w:tr w:rsidR="00CD6F5B" w:rsidRPr="009B3C2F" w:rsidTr="00183623">
        <w:tc>
          <w:tcPr>
            <w:tcW w:w="1951" w:type="dxa"/>
            <w:shd w:val="clear" w:color="auto" w:fill="auto"/>
          </w:tcPr>
          <w:p w:rsidR="00CD6F5B" w:rsidRPr="009B3C2F" w:rsidRDefault="00CD6F5B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</w:t>
            </w:r>
            <w:r w:rsidR="00011012"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порядок оплаты</w:t>
            </w:r>
          </w:p>
        </w:tc>
        <w:tc>
          <w:tcPr>
            <w:tcW w:w="7797" w:type="dxa"/>
            <w:shd w:val="clear" w:color="auto" w:fill="auto"/>
          </w:tcPr>
          <w:p w:rsidR="00011012" w:rsidRPr="009B3C2F" w:rsidRDefault="00CD6F5B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организации и техническому сопровождению </w:t>
            </w:r>
            <w:r w:rsidR="00FD36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2756C7" w:rsidRPr="003A0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AE4" w:rsidRPr="003A0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6C7"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0 000 (четыреста </w:t>
            </w:r>
            <w:r w:rsidR="000448A2"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</w:t>
            </w:r>
            <w:r w:rsidR="002756C7" w:rsidRPr="003A0966">
              <w:rPr>
                <w:rFonts w:ascii="Times New Roman" w:hAnsi="Times New Roman" w:cs="Times New Roman"/>
                <w:sz w:val="24"/>
                <w:szCs w:val="24"/>
              </w:rPr>
              <w:t>тысяч)</w:t>
            </w:r>
            <w:r w:rsidR="00907816" w:rsidRPr="003A096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011012" w:rsidRPr="003A0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производится на основании счета, выставленного Исполнителем, путем перечисления денежных средств на расчетный счет Исполнителя в следующем порядке:</w:t>
            </w:r>
          </w:p>
          <w:p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услуг с момента заключения договора;</w:t>
            </w:r>
          </w:p>
          <w:p w:rsidR="00011012" w:rsidRPr="009B3C2F" w:rsidRDefault="000448A2" w:rsidP="0004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11D6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% от стоимости услуг в течении 10 рабочих дней с момента подписания Акта сдачи-приемки оказанных услуг</w:t>
            </w:r>
            <w:r w:rsidR="00500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68EF" w:rsidRPr="000448A2" w:rsidRDefault="001068E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E37200" w:rsidRDefault="00E37200" w:rsidP="008F0A0C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37200" w:rsidRDefault="00E37200" w:rsidP="00A032D7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22">
        <w:rPr>
          <w:rFonts w:ascii="Times New Roman" w:hAnsi="Times New Roman" w:cs="Times New Roman"/>
          <w:sz w:val="24"/>
          <w:szCs w:val="24"/>
        </w:rPr>
        <w:t xml:space="preserve">Предложения на, оказание услуг направляются в течении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7822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39728F">
        <w:rPr>
          <w:rFonts w:ascii="Times New Roman" w:hAnsi="Times New Roman" w:cs="Times New Roman"/>
          <w:sz w:val="24"/>
          <w:szCs w:val="24"/>
        </w:rPr>
        <w:t>дней (</w:t>
      </w:r>
      <w:r w:rsidRPr="0039728F">
        <w:rPr>
          <w:rFonts w:ascii="Times New Roman" w:hAnsi="Times New Roman"/>
          <w:sz w:val="24"/>
          <w:szCs w:val="24"/>
        </w:rPr>
        <w:t xml:space="preserve">до 18.00  </w:t>
      </w:r>
      <w:r w:rsidR="004E32D4">
        <w:rPr>
          <w:rFonts w:ascii="Times New Roman" w:hAnsi="Times New Roman"/>
          <w:sz w:val="24"/>
          <w:szCs w:val="24"/>
        </w:rPr>
        <w:t>19</w:t>
      </w:r>
      <w:r w:rsidRPr="0039728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39728F">
        <w:rPr>
          <w:rFonts w:ascii="Times New Roman" w:hAnsi="Times New Roman"/>
          <w:sz w:val="24"/>
          <w:szCs w:val="24"/>
        </w:rPr>
        <w:t>.2019 включительно)</w:t>
      </w:r>
      <w:r w:rsidRPr="0039728F">
        <w:rPr>
          <w:rFonts w:ascii="Times New Roman" w:hAnsi="Times New Roman" w:cs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39728F">
        <w:rPr>
          <w:rFonts w:ascii="Times New Roman" w:hAnsi="Times New Roman" w:cs="Times New Roman"/>
          <w:sz w:val="24"/>
          <w:szCs w:val="24"/>
          <w:lang w:val="en-US"/>
        </w:rPr>
        <w:t>fondrh</w:t>
      </w:r>
      <w:proofErr w:type="spellEnd"/>
      <w:r w:rsidRPr="0039728F">
        <w:rPr>
          <w:rFonts w:ascii="Times New Roman" w:hAnsi="Times New Roman" w:cs="Times New Roman"/>
          <w:sz w:val="24"/>
          <w:szCs w:val="24"/>
        </w:rPr>
        <w:t>@</w:t>
      </w:r>
      <w:r w:rsidRPr="003972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2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72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728F">
        <w:rPr>
          <w:rFonts w:ascii="Times New Roman" w:hAnsi="Times New Roman" w:cs="Times New Roman"/>
          <w:sz w:val="24"/>
          <w:szCs w:val="24"/>
        </w:rPr>
        <w:t xml:space="preserve"> либо предоставляются нарочно</w:t>
      </w:r>
      <w:r w:rsidRPr="00277822">
        <w:rPr>
          <w:rFonts w:ascii="Times New Roman" w:hAnsi="Times New Roman" w:cs="Times New Roman"/>
          <w:sz w:val="24"/>
          <w:szCs w:val="24"/>
        </w:rPr>
        <w:t xml:space="preserve"> по адресу: 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lastRenderedPageBreak/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>предложение на оказание услуг, предусмотренных техническим заданием</w:t>
      </w:r>
      <w:r w:rsidR="00012067" w:rsidRPr="00C57723">
        <w:rPr>
          <w:rFonts w:ascii="Times New Roman" w:hAnsi="Times New Roman"/>
          <w:sz w:val="24"/>
          <w:szCs w:val="24"/>
        </w:rPr>
        <w:t>;</w:t>
      </w:r>
      <w:r w:rsidRPr="00C57723">
        <w:rPr>
          <w:rFonts w:ascii="Times New Roman" w:hAnsi="Times New Roman"/>
          <w:sz w:val="24"/>
          <w:szCs w:val="24"/>
        </w:rPr>
        <w:t xml:space="preserve">   </w:t>
      </w:r>
    </w:p>
    <w:p w:rsidR="008F0A0C" w:rsidRPr="00C57723" w:rsidRDefault="008F0A0C" w:rsidP="00C57723">
      <w:pPr>
        <w:pStyle w:val="ab"/>
        <w:numPr>
          <w:ilvl w:val="0"/>
          <w:numId w:val="20"/>
        </w:numPr>
        <w:spacing w:after="0" w:line="259" w:lineRule="auto"/>
        <w:ind w:left="0" w:right="-28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57723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исполнителя критериям, установленным в техническом задании. </w:t>
      </w:r>
    </w:p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068EF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EAA68A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</w:abstractNum>
  <w:abstractNum w:abstractNumId="1" w15:restartNumberingAfterBreak="0">
    <w:nsid w:val="010A152F"/>
    <w:multiLevelType w:val="hybridMultilevel"/>
    <w:tmpl w:val="BECADBF2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716"/>
    <w:multiLevelType w:val="hybridMultilevel"/>
    <w:tmpl w:val="D6BEBF32"/>
    <w:lvl w:ilvl="0" w:tplc="DDCE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270"/>
    <w:multiLevelType w:val="hybridMultilevel"/>
    <w:tmpl w:val="0526DE7A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6E7"/>
    <w:multiLevelType w:val="hybridMultilevel"/>
    <w:tmpl w:val="103C26BE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1164"/>
    <w:multiLevelType w:val="hybridMultilevel"/>
    <w:tmpl w:val="B60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A24BD"/>
    <w:multiLevelType w:val="hybridMultilevel"/>
    <w:tmpl w:val="43F80338"/>
    <w:lvl w:ilvl="0" w:tplc="72C6ADC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4B9294A"/>
    <w:multiLevelType w:val="hybridMultilevel"/>
    <w:tmpl w:val="043A6C32"/>
    <w:lvl w:ilvl="0" w:tplc="21E21ED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1BC87CA0"/>
    <w:multiLevelType w:val="hybridMultilevel"/>
    <w:tmpl w:val="B8E6F632"/>
    <w:lvl w:ilvl="0" w:tplc="98A0C38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8964503"/>
    <w:multiLevelType w:val="hybridMultilevel"/>
    <w:tmpl w:val="7458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1139"/>
    <w:multiLevelType w:val="hybridMultilevel"/>
    <w:tmpl w:val="AD60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6BC2"/>
    <w:multiLevelType w:val="hybridMultilevel"/>
    <w:tmpl w:val="936E7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1C6E"/>
    <w:multiLevelType w:val="hybridMultilevel"/>
    <w:tmpl w:val="D2546FD0"/>
    <w:lvl w:ilvl="0" w:tplc="72C6AD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925E4"/>
    <w:multiLevelType w:val="hybridMultilevel"/>
    <w:tmpl w:val="BFB62668"/>
    <w:lvl w:ilvl="0" w:tplc="DDCE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02154"/>
    <w:multiLevelType w:val="hybridMultilevel"/>
    <w:tmpl w:val="9EE68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13F0993"/>
    <w:multiLevelType w:val="hybridMultilevel"/>
    <w:tmpl w:val="4C3E65D0"/>
    <w:lvl w:ilvl="0" w:tplc="76484D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027AB"/>
    <w:multiLevelType w:val="hybridMultilevel"/>
    <w:tmpl w:val="E1A05396"/>
    <w:lvl w:ilvl="0" w:tplc="72C6ADC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5926"/>
    <w:multiLevelType w:val="hybridMultilevel"/>
    <w:tmpl w:val="9AB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31D3A"/>
    <w:multiLevelType w:val="hybridMultilevel"/>
    <w:tmpl w:val="05888FD6"/>
    <w:lvl w:ilvl="0" w:tplc="72C6A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91736"/>
    <w:multiLevelType w:val="hybridMultilevel"/>
    <w:tmpl w:val="624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6"/>
  </w:num>
  <w:num w:numId="5">
    <w:abstractNumId w:val="19"/>
  </w:num>
  <w:num w:numId="6">
    <w:abstractNumId w:val="17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5"/>
  </w:num>
  <w:num w:numId="20">
    <w:abstractNumId w:val="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EF"/>
    <w:rsid w:val="000010F4"/>
    <w:rsid w:val="00011012"/>
    <w:rsid w:val="00012067"/>
    <w:rsid w:val="00021CD2"/>
    <w:rsid w:val="00024C16"/>
    <w:rsid w:val="0003131E"/>
    <w:rsid w:val="00032E5A"/>
    <w:rsid w:val="00041B11"/>
    <w:rsid w:val="00043F22"/>
    <w:rsid w:val="000448A2"/>
    <w:rsid w:val="000570F0"/>
    <w:rsid w:val="0007671F"/>
    <w:rsid w:val="00082277"/>
    <w:rsid w:val="00090273"/>
    <w:rsid w:val="000A3C77"/>
    <w:rsid w:val="000B1332"/>
    <w:rsid w:val="000D60BA"/>
    <w:rsid w:val="000E627E"/>
    <w:rsid w:val="000F2ED5"/>
    <w:rsid w:val="001068EF"/>
    <w:rsid w:val="00112803"/>
    <w:rsid w:val="00122F7F"/>
    <w:rsid w:val="00126294"/>
    <w:rsid w:val="0013037C"/>
    <w:rsid w:val="00133DE4"/>
    <w:rsid w:val="00144DCC"/>
    <w:rsid w:val="001525F3"/>
    <w:rsid w:val="00183310"/>
    <w:rsid w:val="00183623"/>
    <w:rsid w:val="001A6B6D"/>
    <w:rsid w:val="001B6030"/>
    <w:rsid w:val="001D31A0"/>
    <w:rsid w:val="001E3EFD"/>
    <w:rsid w:val="001E691D"/>
    <w:rsid w:val="001F1C87"/>
    <w:rsid w:val="001F6043"/>
    <w:rsid w:val="00214527"/>
    <w:rsid w:val="00247533"/>
    <w:rsid w:val="00274539"/>
    <w:rsid w:val="00274955"/>
    <w:rsid w:val="002756C7"/>
    <w:rsid w:val="00292463"/>
    <w:rsid w:val="00292B5E"/>
    <w:rsid w:val="00292DBC"/>
    <w:rsid w:val="002A45BB"/>
    <w:rsid w:val="002C3884"/>
    <w:rsid w:val="002C654B"/>
    <w:rsid w:val="002E3B17"/>
    <w:rsid w:val="002E5EE0"/>
    <w:rsid w:val="002F5F5B"/>
    <w:rsid w:val="002F75E9"/>
    <w:rsid w:val="002F7F89"/>
    <w:rsid w:val="00302A2F"/>
    <w:rsid w:val="00311B01"/>
    <w:rsid w:val="0031623C"/>
    <w:rsid w:val="00317623"/>
    <w:rsid w:val="00330981"/>
    <w:rsid w:val="00337B24"/>
    <w:rsid w:val="003479F1"/>
    <w:rsid w:val="00356E54"/>
    <w:rsid w:val="00365688"/>
    <w:rsid w:val="00393315"/>
    <w:rsid w:val="003A0966"/>
    <w:rsid w:val="003F1AEA"/>
    <w:rsid w:val="00427F40"/>
    <w:rsid w:val="00437932"/>
    <w:rsid w:val="00460A6D"/>
    <w:rsid w:val="00483746"/>
    <w:rsid w:val="00497227"/>
    <w:rsid w:val="004A2617"/>
    <w:rsid w:val="004B2801"/>
    <w:rsid w:val="004C0166"/>
    <w:rsid w:val="004C5D5F"/>
    <w:rsid w:val="004D232E"/>
    <w:rsid w:val="004E32D4"/>
    <w:rsid w:val="004F3D2F"/>
    <w:rsid w:val="004F4A48"/>
    <w:rsid w:val="0050073F"/>
    <w:rsid w:val="0050702A"/>
    <w:rsid w:val="005165B7"/>
    <w:rsid w:val="00525F12"/>
    <w:rsid w:val="0053187B"/>
    <w:rsid w:val="00533F7E"/>
    <w:rsid w:val="00540698"/>
    <w:rsid w:val="00590E31"/>
    <w:rsid w:val="005C3A1D"/>
    <w:rsid w:val="005C7619"/>
    <w:rsid w:val="005D402E"/>
    <w:rsid w:val="005E2964"/>
    <w:rsid w:val="005E78AE"/>
    <w:rsid w:val="00607B64"/>
    <w:rsid w:val="00614893"/>
    <w:rsid w:val="00620D21"/>
    <w:rsid w:val="00663D12"/>
    <w:rsid w:val="00667968"/>
    <w:rsid w:val="00676547"/>
    <w:rsid w:val="006B0B9F"/>
    <w:rsid w:val="006B1691"/>
    <w:rsid w:val="006F02F7"/>
    <w:rsid w:val="007214E7"/>
    <w:rsid w:val="00726345"/>
    <w:rsid w:val="007272D7"/>
    <w:rsid w:val="00733A3C"/>
    <w:rsid w:val="007449F8"/>
    <w:rsid w:val="007803A2"/>
    <w:rsid w:val="007932BA"/>
    <w:rsid w:val="007A7830"/>
    <w:rsid w:val="007F0FF3"/>
    <w:rsid w:val="007F1028"/>
    <w:rsid w:val="00805C71"/>
    <w:rsid w:val="00810E2D"/>
    <w:rsid w:val="00816822"/>
    <w:rsid w:val="0082145A"/>
    <w:rsid w:val="00831139"/>
    <w:rsid w:val="008408D5"/>
    <w:rsid w:val="00853A20"/>
    <w:rsid w:val="008547D5"/>
    <w:rsid w:val="0086122B"/>
    <w:rsid w:val="00872076"/>
    <w:rsid w:val="008947EE"/>
    <w:rsid w:val="008B6DE6"/>
    <w:rsid w:val="008D4D56"/>
    <w:rsid w:val="008F0A0C"/>
    <w:rsid w:val="008F6A42"/>
    <w:rsid w:val="00907816"/>
    <w:rsid w:val="0092358E"/>
    <w:rsid w:val="009269B8"/>
    <w:rsid w:val="009320D4"/>
    <w:rsid w:val="009407A9"/>
    <w:rsid w:val="00944A6A"/>
    <w:rsid w:val="00945466"/>
    <w:rsid w:val="0096303A"/>
    <w:rsid w:val="00977059"/>
    <w:rsid w:val="00990C3C"/>
    <w:rsid w:val="009B2541"/>
    <w:rsid w:val="009B3C2F"/>
    <w:rsid w:val="009E24FA"/>
    <w:rsid w:val="009E2DA0"/>
    <w:rsid w:val="009F3719"/>
    <w:rsid w:val="00A032D7"/>
    <w:rsid w:val="00A142C9"/>
    <w:rsid w:val="00A41654"/>
    <w:rsid w:val="00A53A29"/>
    <w:rsid w:val="00A67218"/>
    <w:rsid w:val="00A933A2"/>
    <w:rsid w:val="00A96D80"/>
    <w:rsid w:val="00A977D9"/>
    <w:rsid w:val="00AA4472"/>
    <w:rsid w:val="00AB1CC3"/>
    <w:rsid w:val="00AB2C58"/>
    <w:rsid w:val="00AD4DEC"/>
    <w:rsid w:val="00AE2F57"/>
    <w:rsid w:val="00AE3822"/>
    <w:rsid w:val="00AF360E"/>
    <w:rsid w:val="00B01AE4"/>
    <w:rsid w:val="00B03855"/>
    <w:rsid w:val="00B20F26"/>
    <w:rsid w:val="00B30117"/>
    <w:rsid w:val="00B3355A"/>
    <w:rsid w:val="00B438A1"/>
    <w:rsid w:val="00B65D42"/>
    <w:rsid w:val="00B73B46"/>
    <w:rsid w:val="00B81959"/>
    <w:rsid w:val="00B975F2"/>
    <w:rsid w:val="00BA12FA"/>
    <w:rsid w:val="00BD0481"/>
    <w:rsid w:val="00BE31BE"/>
    <w:rsid w:val="00BF6198"/>
    <w:rsid w:val="00BF62A0"/>
    <w:rsid w:val="00C00886"/>
    <w:rsid w:val="00C047A1"/>
    <w:rsid w:val="00C07C63"/>
    <w:rsid w:val="00C2752C"/>
    <w:rsid w:val="00C33670"/>
    <w:rsid w:val="00C57723"/>
    <w:rsid w:val="00CD4033"/>
    <w:rsid w:val="00CD4C21"/>
    <w:rsid w:val="00CD4D0B"/>
    <w:rsid w:val="00CD6F5B"/>
    <w:rsid w:val="00CF0405"/>
    <w:rsid w:val="00D027CB"/>
    <w:rsid w:val="00D0353F"/>
    <w:rsid w:val="00D14A86"/>
    <w:rsid w:val="00D340FA"/>
    <w:rsid w:val="00D37E60"/>
    <w:rsid w:val="00D44893"/>
    <w:rsid w:val="00D52BCB"/>
    <w:rsid w:val="00D6402D"/>
    <w:rsid w:val="00D80F95"/>
    <w:rsid w:val="00D85DC1"/>
    <w:rsid w:val="00E05473"/>
    <w:rsid w:val="00E37200"/>
    <w:rsid w:val="00E627F9"/>
    <w:rsid w:val="00E73EF9"/>
    <w:rsid w:val="00E8028D"/>
    <w:rsid w:val="00E84367"/>
    <w:rsid w:val="00EA3684"/>
    <w:rsid w:val="00EC202A"/>
    <w:rsid w:val="00ED44FB"/>
    <w:rsid w:val="00EF11D6"/>
    <w:rsid w:val="00F01EF8"/>
    <w:rsid w:val="00F04E50"/>
    <w:rsid w:val="00F26E70"/>
    <w:rsid w:val="00F40A74"/>
    <w:rsid w:val="00F8193A"/>
    <w:rsid w:val="00F944BF"/>
    <w:rsid w:val="00FA17C6"/>
    <w:rsid w:val="00FB4F29"/>
    <w:rsid w:val="00FB6C4A"/>
    <w:rsid w:val="00FC5AA8"/>
    <w:rsid w:val="00FD361A"/>
    <w:rsid w:val="00FE06D0"/>
    <w:rsid w:val="00FE1DA9"/>
    <w:rsid w:val="00FE6583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A902"/>
  <w15:docId w15:val="{E53A9CA3-58E7-4655-BAA3-AB68A408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0E2F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03549"/>
  </w:style>
  <w:style w:type="character" w:customStyle="1" w:styleId="a5">
    <w:name w:val="Нижний колонтитул Знак"/>
    <w:basedOn w:val="a0"/>
    <w:uiPriority w:val="99"/>
    <w:qFormat/>
    <w:rsid w:val="00F03549"/>
  </w:style>
  <w:style w:type="character" w:customStyle="1" w:styleId="-">
    <w:name w:val="Интернет-ссылка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aliases w:val="СПИСОК,Абзац списка для документа"/>
    <w:basedOn w:val="a"/>
    <w:link w:val="ac"/>
    <w:uiPriority w:val="34"/>
    <w:qFormat/>
    <w:rsid w:val="00A52BE7"/>
    <w:pPr>
      <w:ind w:left="720"/>
      <w:contextualSpacing/>
    </w:pPr>
  </w:style>
  <w:style w:type="paragraph" w:styleId="ad">
    <w:name w:val="head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9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3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80F95"/>
    <w:rPr>
      <w:color w:val="0000FF" w:themeColor="hyperlink"/>
      <w:u w:val="single"/>
    </w:rPr>
  </w:style>
  <w:style w:type="character" w:customStyle="1" w:styleId="ac">
    <w:name w:val="Абзац списка Знак"/>
    <w:aliases w:val="СПИСОК Знак,Абзац списка для документа Знак"/>
    <w:link w:val="ab"/>
    <w:uiPriority w:val="34"/>
    <w:locked/>
    <w:rsid w:val="00CD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90AB0DB-2A7B-4480-8868-C0820826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Фонд Развития</cp:lastModifiedBy>
  <cp:revision>81</cp:revision>
  <cp:lastPrinted>2019-08-02T08:11:00Z</cp:lastPrinted>
  <dcterms:created xsi:type="dcterms:W3CDTF">2019-10-28T09:42:00Z</dcterms:created>
  <dcterms:modified xsi:type="dcterms:W3CDTF">2019-11-14T11:10:00Z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