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C" w:rsidRDefault="00D5045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0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45C" w:rsidRDefault="00D5045C">
            <w:pPr>
              <w:pStyle w:val="ConsPlusNormal"/>
            </w:pPr>
            <w:r>
              <w:t>27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45C" w:rsidRDefault="00D5045C">
            <w:pPr>
              <w:pStyle w:val="ConsPlusNormal"/>
              <w:jc w:val="right"/>
            </w:pPr>
            <w:r>
              <w:t>N 68-ЗРХ</w:t>
            </w:r>
          </w:p>
        </w:tc>
      </w:tr>
    </w:tbl>
    <w:p w:rsidR="00D5045C" w:rsidRDefault="00D50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Title"/>
        <w:jc w:val="center"/>
      </w:pPr>
      <w:r>
        <w:t>ЗАКОН</w:t>
      </w:r>
    </w:p>
    <w:p w:rsidR="00D5045C" w:rsidRDefault="00D5045C">
      <w:pPr>
        <w:pStyle w:val="ConsPlusTitle"/>
        <w:jc w:val="center"/>
      </w:pPr>
      <w:r>
        <w:t>РЕСПУБЛИКИ ХАКАСИЯ</w:t>
      </w:r>
    </w:p>
    <w:p w:rsidR="00D5045C" w:rsidRDefault="00D5045C">
      <w:pPr>
        <w:pStyle w:val="ConsPlusTitle"/>
        <w:jc w:val="center"/>
      </w:pPr>
    </w:p>
    <w:p w:rsidR="00D5045C" w:rsidRDefault="00D5045C">
      <w:pPr>
        <w:pStyle w:val="ConsPlusTitle"/>
        <w:jc w:val="center"/>
      </w:pPr>
      <w:r>
        <w:t>О СТАВКЕ НАЛОГА НА ПРИБЫЛЬ ОРГАНИЗАЦИЙ, ПОДЛЕЖАЩЕГО</w:t>
      </w:r>
    </w:p>
    <w:p w:rsidR="00D5045C" w:rsidRDefault="00D5045C">
      <w:pPr>
        <w:pStyle w:val="ConsPlusTitle"/>
        <w:jc w:val="center"/>
      </w:pPr>
      <w:r>
        <w:t>ЗАЧИСЛЕНИЮ В БЮДЖЕТ РЕСПУБЛИКИ ХАКАСИЯ, ДЛЯ ОТДЕЛЬНЫХ</w:t>
      </w:r>
    </w:p>
    <w:p w:rsidR="00D5045C" w:rsidRDefault="00D5045C">
      <w:pPr>
        <w:pStyle w:val="ConsPlusTitle"/>
        <w:jc w:val="center"/>
      </w:pPr>
      <w:r>
        <w:t>КАТЕГОРИЙ НАЛОГОПЛАТЕЛЬЩИКОВ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jc w:val="right"/>
      </w:pPr>
      <w:r>
        <w:t>Принят</w:t>
      </w:r>
    </w:p>
    <w:p w:rsidR="00D5045C" w:rsidRDefault="00D5045C">
      <w:pPr>
        <w:pStyle w:val="ConsPlusNormal"/>
        <w:jc w:val="right"/>
      </w:pPr>
      <w:r>
        <w:t>Верховным Советом</w:t>
      </w:r>
    </w:p>
    <w:p w:rsidR="00D5045C" w:rsidRDefault="00D5045C">
      <w:pPr>
        <w:pStyle w:val="ConsPlusNormal"/>
        <w:jc w:val="right"/>
      </w:pPr>
      <w:r>
        <w:t>Республики Хакасия</w:t>
      </w:r>
    </w:p>
    <w:p w:rsidR="00D5045C" w:rsidRDefault="00D5045C">
      <w:pPr>
        <w:pStyle w:val="ConsPlusNormal"/>
        <w:jc w:val="right"/>
      </w:pPr>
      <w:r>
        <w:t>21 сентября 2011 года</w:t>
      </w:r>
    </w:p>
    <w:p w:rsidR="00D5045C" w:rsidRDefault="00D504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04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4" w:history="1">
              <w:r>
                <w:rPr>
                  <w:color w:val="0000FF"/>
                </w:rPr>
                <w:t>N 116-ЗРХ</w:t>
              </w:r>
            </w:hyperlink>
            <w:r>
              <w:rPr>
                <w:color w:val="392C69"/>
              </w:rPr>
              <w:t xml:space="preserve">, от 05.05.2012 </w:t>
            </w:r>
            <w:hyperlink r:id="rId5" w:history="1">
              <w:r>
                <w:rPr>
                  <w:color w:val="0000FF"/>
                </w:rPr>
                <w:t>N 29-ЗРХ</w:t>
              </w:r>
            </w:hyperlink>
            <w:r>
              <w:rPr>
                <w:color w:val="392C69"/>
              </w:rPr>
              <w:t xml:space="preserve">, от 20.12.2012 </w:t>
            </w:r>
            <w:hyperlink r:id="rId6" w:history="1">
              <w:r>
                <w:rPr>
                  <w:color w:val="0000FF"/>
                </w:rPr>
                <w:t>N 132-ЗРХ</w:t>
              </w:r>
            </w:hyperlink>
            <w:r>
              <w:rPr>
                <w:color w:val="392C69"/>
              </w:rPr>
              <w:t>,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7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8" w:history="1">
              <w:r>
                <w:rPr>
                  <w:color w:val="0000FF"/>
                </w:rPr>
                <w:t>N 105-ЗРХ</w:t>
              </w:r>
            </w:hyperlink>
            <w:r>
              <w:rPr>
                <w:color w:val="392C69"/>
              </w:rPr>
              <w:t xml:space="preserve">, от 25.12.2013 </w:t>
            </w:r>
            <w:hyperlink r:id="rId9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>,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10" w:history="1">
              <w:r>
                <w:rPr>
                  <w:color w:val="0000FF"/>
                </w:rPr>
                <w:t>N 20-ЗРХ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1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 xml:space="preserve">, от 08.04.2015 </w:t>
            </w:r>
            <w:hyperlink r:id="rId12" w:history="1">
              <w:r>
                <w:rPr>
                  <w:color w:val="0000FF"/>
                </w:rPr>
                <w:t>N 25-ЗРХ</w:t>
              </w:r>
            </w:hyperlink>
            <w:r>
              <w:rPr>
                <w:color w:val="392C69"/>
              </w:rPr>
              <w:t>,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3" w:history="1">
              <w:r>
                <w:rPr>
                  <w:color w:val="0000FF"/>
                </w:rPr>
                <w:t>N 18-ЗРХ</w:t>
              </w:r>
            </w:hyperlink>
            <w:r>
              <w:rPr>
                <w:color w:val="392C69"/>
              </w:rPr>
              <w:t xml:space="preserve">, от 07.11.2017 </w:t>
            </w:r>
            <w:hyperlink r:id="rId14" w:history="1">
              <w:r>
                <w:rPr>
                  <w:color w:val="0000FF"/>
                </w:rPr>
                <w:t>N 75-ЗРХ</w:t>
              </w:r>
            </w:hyperlink>
            <w:r>
              <w:rPr>
                <w:color w:val="392C69"/>
              </w:rPr>
              <w:t xml:space="preserve">, от 29.11.2018 </w:t>
            </w:r>
            <w:hyperlink r:id="rId15" w:history="1">
              <w:r>
                <w:rPr>
                  <w:color w:val="0000FF"/>
                </w:rPr>
                <w:t>N 60-ЗРХ</w:t>
              </w:r>
            </w:hyperlink>
            <w:r>
              <w:rPr>
                <w:color w:val="392C69"/>
              </w:rPr>
              <w:t>,</w:t>
            </w:r>
          </w:p>
          <w:p w:rsidR="00D5045C" w:rsidRDefault="00D50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6" w:history="1">
              <w:r>
                <w:rPr>
                  <w:color w:val="0000FF"/>
                </w:rPr>
                <w:t>N 81-ЗРХ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на территории Республики Хакасия ставку налога на прибыль организаций, подлежащего зачислению в бюджет Республики Хакасия, для отдельных категорий налогоплательщиков.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2019 года. -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Хакасия от 29.11.2018 N 60-ЗРХ.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Title"/>
        <w:ind w:firstLine="540"/>
        <w:jc w:val="both"/>
        <w:outlineLvl w:val="0"/>
      </w:pPr>
      <w:r>
        <w:t>Статья 1(1)</w:t>
      </w:r>
    </w:p>
    <w:p w:rsidR="00D5045C" w:rsidRDefault="00D5045C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Хакасия от 07.11.2017 N 75-ЗРХ)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ind w:firstLine="540"/>
        <w:jc w:val="both"/>
      </w:pPr>
      <w:bookmarkStart w:id="1" w:name="P30"/>
      <w:bookmarkEnd w:id="1"/>
      <w:r>
        <w:t xml:space="preserve"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резидентов территорий опережающего социально-экономического развития в Республике Хакасия (далее - территория опережающего социально-экономического развития), отвечающих требованиям </w:t>
      </w:r>
      <w:hyperlink r:id="rId20" w:history="1">
        <w:r>
          <w:rPr>
            <w:color w:val="0000FF"/>
          </w:rPr>
          <w:t>пункта 1 статьи 284.4</w:t>
        </w:r>
      </w:hyperlink>
      <w:r>
        <w:t xml:space="preserve"> Налогового кодекса Российской Федерации, в размере: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>2) 10 процентов в течение следующих пяти налоговых периодов.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 xml:space="preserve">2. Налогоплательщик - резидент территории опережающего социально-экономического развития вправе применять к налоговой базе налоговые ставки в размерах,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при выполнении условий, предусмотренных </w:t>
      </w:r>
      <w:hyperlink r:id="rId21" w:history="1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Федерации.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Title"/>
        <w:ind w:firstLine="540"/>
        <w:jc w:val="both"/>
        <w:outlineLvl w:val="0"/>
      </w:pPr>
      <w:r>
        <w:t>Статья 1(2)</w:t>
      </w:r>
    </w:p>
    <w:p w:rsidR="00D5045C" w:rsidRDefault="00D5045C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Хакасия от 28.11.2019 N 81-ЗРХ)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ind w:firstLine="540"/>
        <w:jc w:val="both"/>
      </w:pPr>
      <w:r>
        <w:t xml:space="preserve"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участников региональных инвестиционных проектов, отвечающих требованиям </w:t>
      </w:r>
      <w:hyperlink r:id="rId23" w:history="1">
        <w:r>
          <w:rPr>
            <w:color w:val="0000FF"/>
          </w:rPr>
          <w:t>подпункта 1 пункта 1 статьи 25.9</w:t>
        </w:r>
      </w:hyperlink>
      <w:r>
        <w:t xml:space="preserve"> Налогового кодекса Российской Федерации, в размере: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 xml:space="preserve">1) 15 процентов - для налогоплательщиков, у которых в соответствии с инвестиционной декларацией код вида экономической деятельности инвестиционного проекта относится к </w:t>
      </w:r>
      <w:hyperlink r:id="rId24" w:history="1">
        <w:r>
          <w:rPr>
            <w:color w:val="0000FF"/>
          </w:rPr>
          <w:t>разделу В</w:t>
        </w:r>
      </w:hyperlink>
      <w:r>
        <w:t xml:space="preserve"> Общероссийского классификатора видов экономической деятельности ОК 029-2014;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>2) 10 процентов - для иных налогоплательщиков.</w:t>
      </w:r>
    </w:p>
    <w:p w:rsidR="00D5045C" w:rsidRDefault="00D5045C">
      <w:pPr>
        <w:pStyle w:val="ConsPlusNormal"/>
        <w:spacing w:before="220"/>
        <w:ind w:firstLine="540"/>
        <w:jc w:val="both"/>
      </w:pPr>
      <w:r>
        <w:t xml:space="preserve">2. Пониженные ставки налога на прибыль организаций применяются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частью 1 настоящей статьи в соответствии с </w:t>
      </w:r>
      <w:hyperlink r:id="rId25" w:history="1">
        <w:r>
          <w:rPr>
            <w:color w:val="0000FF"/>
          </w:rPr>
          <w:t>подпунктом 2 пункта 3 статьи 284.3</w:t>
        </w:r>
      </w:hyperlink>
      <w:r>
        <w:t xml:space="preserve"> и </w:t>
      </w:r>
      <w:hyperlink r:id="rId26" w:history="1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27" w:history="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Федерации.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Title"/>
        <w:ind w:firstLine="540"/>
        <w:jc w:val="both"/>
        <w:outlineLvl w:val="0"/>
      </w:pPr>
      <w:r>
        <w:t>Статья 2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jc w:val="right"/>
      </w:pPr>
      <w:r>
        <w:t>Глава Республики Хакасия -</w:t>
      </w:r>
    </w:p>
    <w:p w:rsidR="00D5045C" w:rsidRDefault="00D5045C">
      <w:pPr>
        <w:pStyle w:val="ConsPlusNormal"/>
        <w:jc w:val="right"/>
      </w:pPr>
      <w:r>
        <w:t>Председатель Правительства</w:t>
      </w:r>
    </w:p>
    <w:p w:rsidR="00D5045C" w:rsidRDefault="00D5045C">
      <w:pPr>
        <w:pStyle w:val="ConsPlusNormal"/>
        <w:jc w:val="right"/>
      </w:pPr>
      <w:r>
        <w:t>Республики Хакасия</w:t>
      </w:r>
    </w:p>
    <w:p w:rsidR="00D5045C" w:rsidRDefault="00D5045C">
      <w:pPr>
        <w:pStyle w:val="ConsPlusNormal"/>
        <w:jc w:val="right"/>
      </w:pPr>
      <w:r>
        <w:t>В.М.ЗИМИН</w:t>
      </w:r>
    </w:p>
    <w:p w:rsidR="00D5045C" w:rsidRDefault="00D5045C">
      <w:pPr>
        <w:pStyle w:val="ConsPlusNormal"/>
      </w:pPr>
      <w:r>
        <w:t>Абакан</w:t>
      </w:r>
    </w:p>
    <w:p w:rsidR="00D5045C" w:rsidRDefault="00D5045C">
      <w:pPr>
        <w:pStyle w:val="ConsPlusNormal"/>
        <w:spacing w:before="220"/>
      </w:pPr>
      <w:r>
        <w:t>27 сентября 2011 года</w:t>
      </w:r>
    </w:p>
    <w:p w:rsidR="00D5045C" w:rsidRDefault="00D5045C">
      <w:pPr>
        <w:pStyle w:val="ConsPlusNormal"/>
        <w:spacing w:before="220"/>
      </w:pPr>
      <w:r>
        <w:t>N 68-ЗРХ</w:t>
      </w: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jc w:val="both"/>
      </w:pPr>
    </w:p>
    <w:p w:rsidR="00D5045C" w:rsidRDefault="00D50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292" w:rsidRDefault="007B4292"/>
    <w:sectPr w:rsidR="007B4292" w:rsidSect="00E9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C"/>
    <w:rsid w:val="007B4292"/>
    <w:rsid w:val="00D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DC54-523F-4F40-B93E-8CCE866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3F0FF5F7B6050F8B5806B58C02E8949758CEFE77FE70C360B940119329CB1C52C6A10F2AD9C0C00B9DBE2223B1B72FD37AEE277E6C648A21C09K7i3D" TargetMode="External"/><Relationship Id="rId13" Type="http://schemas.openxmlformats.org/officeDocument/2006/relationships/hyperlink" Target="consultantplus://offline/ref=7653F0FF5F7B6050F8B5806B58C02E8949758CEFE576E6053E0B940119329CB1C52C6A10F2AD9C0C00B9DAEB223B1B72FD37AEE277E6C648A21C09K7i3D" TargetMode="External"/><Relationship Id="rId18" Type="http://schemas.openxmlformats.org/officeDocument/2006/relationships/hyperlink" Target="consultantplus://offline/ref=7653F0FF5F7B6050F8B5806B58C02E8949758CEFE471E407330B940119329CB1C52C6A10F2AD9C0C00B9DBEC223B1B72FD37AEE277E6C648A21C09K7i3D" TargetMode="External"/><Relationship Id="rId26" Type="http://schemas.openxmlformats.org/officeDocument/2006/relationships/hyperlink" Target="consultantplus://offline/ref=7653F0FF5F7B6050F8B596665AC024DF4C7DD1E3E37FE20F615C96504C3C99B995647A5EB7A2940A02B28FBA6D3A4737AC24AEE477E5C457KAi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53F0FF5F7B6050F8B596665AC024DF4C7DD1E3E37FE20F615C96504C3C99B995647A5EB7A1950409B28FBA6D3A4737AC24AEE477E5C457KAi9D" TargetMode="External"/><Relationship Id="rId7" Type="http://schemas.openxmlformats.org/officeDocument/2006/relationships/hyperlink" Target="consultantplus://offline/ref=7653F0FF5F7B6050F8B5806B58C02E8949758CEFEB75E50C3E0B940119329CB1C52C6A10F2AD9C0C00B9DAE8223B1B72FD37AEE277E6C648A21C09K7i3D" TargetMode="External"/><Relationship Id="rId12" Type="http://schemas.openxmlformats.org/officeDocument/2006/relationships/hyperlink" Target="consultantplus://offline/ref=7653F0FF5F7B6050F8B5806B58C02E8949758CEFE671E705370B940119329CB1C52C6A10F2AD9C0C00B9DBE2223B1B72FD37AEE277E6C648A21C09K7i3D" TargetMode="External"/><Relationship Id="rId17" Type="http://schemas.openxmlformats.org/officeDocument/2006/relationships/hyperlink" Target="consultantplus://offline/ref=7653F0FF5F7B6050F8B596665AC024DF4C7DD1E3E37FE20F615C96504C3C99B995647A5EB0A6980754E89FBE246E4E28A938B1E469E6KCiDD" TargetMode="External"/><Relationship Id="rId25" Type="http://schemas.openxmlformats.org/officeDocument/2006/relationships/hyperlink" Target="consultantplus://offline/ref=7653F0FF5F7B6050F8B596665AC024DF4C7DD1E3E37FE20F615C96504C3C99B995647A5EB7A2940B02B28FBA6D3A4737AC24AEE477E5C457KAi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53F0FF5F7B6050F8B5806B58C02E8949758CEFEB75E605300B940119329CB1C52C6A10F2AD9C0C00B9DBEC223B1B72FD37AEE277E6C648A21C09K7i3D" TargetMode="External"/><Relationship Id="rId20" Type="http://schemas.openxmlformats.org/officeDocument/2006/relationships/hyperlink" Target="consultantplus://offline/ref=7653F0FF5F7B6050F8B596665AC024DF4C7DD1E3E37FE20F615C96504C3C99B995647A5EB7A1950401B28FBA6D3A4737AC24AEE477E5C457KAi9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3F0FF5F7B6050F8B5806B58C02E8949758CEFEB75E50C3F0B940119329CB1C52C6A10F2AD9C0C00B9D8EC223B1B72FD37AEE277E6C648A21C09K7i3D" TargetMode="External"/><Relationship Id="rId11" Type="http://schemas.openxmlformats.org/officeDocument/2006/relationships/hyperlink" Target="consultantplus://offline/ref=7653F0FF5F7B6050F8B5806B58C02E8949758CEFE677E603330B940119329CB1C52C6A10F2AD9C0C00B9DAED223B1B72FD37AEE277E6C648A21C09K7i3D" TargetMode="External"/><Relationship Id="rId24" Type="http://schemas.openxmlformats.org/officeDocument/2006/relationships/hyperlink" Target="consultantplus://offline/ref=7653F0FF5F7B6050F8B596665AC024DF4C7DD1E1E772E40F615C96504C3C99B995647A5EB7A09D0809BED0BF782B1F3BA93EB1E76BF9C656A1K1i5D" TargetMode="External"/><Relationship Id="rId5" Type="http://schemas.openxmlformats.org/officeDocument/2006/relationships/hyperlink" Target="consultantplus://offline/ref=7653F0FF5F7B6050F8B5806B58C02E8949758CEFE07EE602300B940119329CB1C52C6A10F2AD9C0C00B9DAEC223B1B72FD37AEE277E6C648A21C09K7i3D" TargetMode="External"/><Relationship Id="rId15" Type="http://schemas.openxmlformats.org/officeDocument/2006/relationships/hyperlink" Target="consultantplus://offline/ref=7653F0FF5F7B6050F8B5806B58C02E8949758CEFE471E407330B940119329CB1C52C6A10F2AD9C0C00B9DBEC223B1B72FD37AEE277E6C648A21C09K7i3D" TargetMode="External"/><Relationship Id="rId23" Type="http://schemas.openxmlformats.org/officeDocument/2006/relationships/hyperlink" Target="consultantplus://offline/ref=7653F0FF5F7B6050F8B596665AC024DF4C7DD1E6E771E20F615C96504C3C99B995647A5EB5A79D0E0BED8AAF7C624B32B63BADF86BE7C5K5iF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653F0FF5F7B6050F8B5806B58C02E8949758CEFE677E603340B940119329CB1C52C6A10F2AD9C0C00B9DAEB223B1B72FD37AEE277E6C648A21C09K7i3D" TargetMode="External"/><Relationship Id="rId19" Type="http://schemas.openxmlformats.org/officeDocument/2006/relationships/hyperlink" Target="consultantplus://offline/ref=7653F0FF5F7B6050F8B5806B58C02E8949758CEFE477EF01360B940119329CB1C52C6A10F2AD9C0C00B9DAEA223B1B72FD37AEE277E6C648A21C09K7i3D" TargetMode="External"/><Relationship Id="rId4" Type="http://schemas.openxmlformats.org/officeDocument/2006/relationships/hyperlink" Target="consultantplus://offline/ref=7653F0FF5F7B6050F8B5806B58C02E8949758CEFE071E00C3F0B940119329CB1C52C6A10F2AD9C0C00B9D9E9223B1B72FD37AEE277E6C648A21C09K7i3D" TargetMode="External"/><Relationship Id="rId9" Type="http://schemas.openxmlformats.org/officeDocument/2006/relationships/hyperlink" Target="consultantplus://offline/ref=7653F0FF5F7B6050F8B5806B58C02E8949758CEFEB75E50D370B940119329CB1C52C6A10F2AD9C0C00B9DFEC223B1B72FD37AEE277E6C648A21C09K7i3D" TargetMode="External"/><Relationship Id="rId14" Type="http://schemas.openxmlformats.org/officeDocument/2006/relationships/hyperlink" Target="consultantplus://offline/ref=7653F0FF5F7B6050F8B5806B58C02E8949758CEFE477EF01360B940119329CB1C52C6A10F2AD9C0C00B9DAEA223B1B72FD37AEE277E6C648A21C09K7i3D" TargetMode="External"/><Relationship Id="rId22" Type="http://schemas.openxmlformats.org/officeDocument/2006/relationships/hyperlink" Target="consultantplus://offline/ref=7653F0FF5F7B6050F8B5806B58C02E8949758CEFEB75E605300B940119329CB1C52C6A10F2AD9C0C00B9DBEC223B1B72FD37AEE277E6C648A21C09K7i3D" TargetMode="External"/><Relationship Id="rId27" Type="http://schemas.openxmlformats.org/officeDocument/2006/relationships/hyperlink" Target="consultantplus://offline/ref=7653F0FF5F7B6050F8B596665AC024DF4C7DD1E3E37FE20F615C96504C3C99B995647A5EB7A2940B09B28FBA6D3A4737AC24AEE477E5C457KA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2019-12-14T03:34:00Z</dcterms:created>
  <dcterms:modified xsi:type="dcterms:W3CDTF">2019-12-14T03:34:00Z</dcterms:modified>
</cp:coreProperties>
</file>